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Ind w:w="108" w:type="dxa"/>
        <w:tblLook w:val="04A0" w:firstRow="1" w:lastRow="0" w:firstColumn="1" w:lastColumn="0" w:noHBand="0" w:noVBand="1"/>
      </w:tblPr>
      <w:tblGrid>
        <w:gridCol w:w="10240"/>
      </w:tblGrid>
      <w:tr w:rsidR="00614C9D" w:rsidRPr="00366F3B" w14:paraId="0E4FB95E" w14:textId="77777777" w:rsidTr="00D92F1D">
        <w:trPr>
          <w:trHeight w:val="1539"/>
        </w:trPr>
        <w:tc>
          <w:tcPr>
            <w:tcW w:w="10240" w:type="dxa"/>
            <w:shd w:val="clear" w:color="auto" w:fill="0878FF"/>
            <w:vAlign w:val="center"/>
          </w:tcPr>
          <w:p w14:paraId="21BCA877" w14:textId="77777777" w:rsidR="00614C9D" w:rsidRPr="00366F3B" w:rsidRDefault="00614C9D" w:rsidP="00366F3B">
            <w:pPr>
              <w:jc w:val="center"/>
              <w:rPr>
                <w:rFonts w:ascii="Calibri" w:hAnsi="Calibri" w:cs="Calibri"/>
                <w:b/>
                <w:color w:val="FFFFFF"/>
                <w:sz w:val="32"/>
                <w:szCs w:val="22"/>
              </w:rPr>
            </w:pPr>
            <w:bookmarkStart w:id="0" w:name="_Hlk70500275"/>
            <w:r w:rsidRPr="008D1734">
              <w:rPr>
                <w:rFonts w:ascii="Calibri" w:hAnsi="Calibri" w:cs="Calibri"/>
                <w:b/>
                <w:color w:val="FFFFFF"/>
                <w:sz w:val="36"/>
                <w:szCs w:val="22"/>
              </w:rPr>
              <w:t xml:space="preserve">AXE </w:t>
            </w:r>
            <w:r w:rsidR="001E064F" w:rsidRPr="008D1734">
              <w:rPr>
                <w:rFonts w:ascii="Calibri" w:hAnsi="Calibri" w:cs="Calibri"/>
                <w:b/>
                <w:color w:val="FFFFFF"/>
                <w:sz w:val="44"/>
                <w:szCs w:val="22"/>
              </w:rPr>
              <w:t>CMR</w:t>
            </w:r>
            <w:r w:rsidR="001E064F" w:rsidRPr="008D1734">
              <w:rPr>
                <w:rFonts w:ascii="Calibri" w:hAnsi="Calibri" w:cs="Calibri"/>
                <w:b/>
                <w:color w:val="FFFFFF"/>
                <w:sz w:val="40"/>
                <w:szCs w:val="22"/>
              </w:rPr>
              <w:t xml:space="preserve"> </w:t>
            </w:r>
            <w:r w:rsidR="001E064F" w:rsidRPr="008D1734">
              <w:rPr>
                <w:rFonts w:ascii="Calibri" w:hAnsi="Calibri" w:cs="Calibri"/>
                <w:b/>
                <w:color w:val="FFFFFF"/>
                <w:sz w:val="36"/>
                <w:szCs w:val="22"/>
              </w:rPr>
              <w:t>DANS L’AERONAUTIQUE</w:t>
            </w:r>
          </w:p>
          <w:p w14:paraId="5D979281" w14:textId="77777777" w:rsidR="001E064F" w:rsidRPr="00366F3B" w:rsidRDefault="001E064F" w:rsidP="00366F3B">
            <w:pPr>
              <w:jc w:val="center"/>
              <w:rPr>
                <w:rFonts w:ascii="Calibri" w:hAnsi="Calibri" w:cs="Calibri"/>
                <w:b/>
                <w:color w:val="FFFFFF"/>
                <w:sz w:val="12"/>
                <w:szCs w:val="22"/>
              </w:rPr>
            </w:pPr>
          </w:p>
          <w:p w14:paraId="1ADC3E53" w14:textId="77777777" w:rsidR="001E064F" w:rsidRPr="00366F3B" w:rsidRDefault="001E064F" w:rsidP="00366F3B">
            <w:pPr>
              <w:jc w:val="center"/>
              <w:rPr>
                <w:rFonts w:ascii="Calibri" w:hAnsi="Calibri" w:cs="Calibri"/>
                <w:b/>
                <w:color w:val="FFFFFF"/>
                <w:sz w:val="32"/>
                <w:szCs w:val="22"/>
                <w:u w:val="single"/>
              </w:rPr>
            </w:pPr>
            <w:r w:rsidRPr="008D1734">
              <w:rPr>
                <w:rFonts w:ascii="Calibri" w:hAnsi="Calibri" w:cs="Calibri"/>
                <w:b/>
                <w:color w:val="FFFFFF"/>
                <w:sz w:val="36"/>
                <w:szCs w:val="22"/>
              </w:rPr>
              <w:t>FICHE ACTION</w:t>
            </w:r>
          </w:p>
        </w:tc>
      </w:tr>
    </w:tbl>
    <w:p w14:paraId="2386FC01" w14:textId="77777777" w:rsidR="00614C9D" w:rsidRDefault="00614C9D" w:rsidP="001E064F">
      <w:pPr>
        <w:jc w:val="both"/>
        <w:rPr>
          <w:rFonts w:ascii="Calibri" w:hAnsi="Calibri" w:cs="Calibri"/>
          <w:b/>
          <w:sz w:val="32"/>
          <w:szCs w:val="22"/>
          <w:u w:val="single"/>
        </w:rPr>
      </w:pPr>
    </w:p>
    <w:p w14:paraId="0C7E7654" w14:textId="77777777" w:rsidR="00C615A1" w:rsidRPr="00CC32C5" w:rsidRDefault="00C615A1" w:rsidP="001E064F">
      <w:pPr>
        <w:jc w:val="both"/>
        <w:rPr>
          <w:rFonts w:ascii="Calibri" w:hAnsi="Calibri" w:cs="Calibri"/>
          <w:b/>
          <w:sz w:val="28"/>
          <w:szCs w:val="22"/>
        </w:rPr>
      </w:pPr>
      <w:r w:rsidRPr="001E064F">
        <w:rPr>
          <w:rFonts w:ascii="Calibri" w:hAnsi="Calibri" w:cs="Calibri"/>
          <w:b/>
          <w:sz w:val="28"/>
          <w:szCs w:val="22"/>
        </w:rPr>
        <w:t>Nom de l’action :</w:t>
      </w:r>
      <w:r w:rsidR="00D85A81" w:rsidRPr="001E064F">
        <w:rPr>
          <w:rFonts w:ascii="Calibri" w:hAnsi="Calibri" w:cs="Calibri"/>
          <w:b/>
          <w:sz w:val="28"/>
          <w:szCs w:val="22"/>
        </w:rPr>
        <w:t xml:space="preserve"> </w:t>
      </w:r>
      <w:r w:rsidRPr="00CC32C5">
        <w:rPr>
          <w:rFonts w:ascii="Calibri" w:hAnsi="Calibri" w:cs="Calibri"/>
          <w:b/>
          <w:color w:val="878787"/>
          <w:sz w:val="28"/>
          <w:szCs w:val="22"/>
        </w:rPr>
        <w:t xml:space="preserve">Prévention des risques liés à l’utilisation des </w:t>
      </w:r>
      <w:r w:rsidR="00237D01" w:rsidRPr="00CC32C5">
        <w:rPr>
          <w:rFonts w:ascii="Calibri" w:hAnsi="Calibri" w:cs="Calibri"/>
          <w:b/>
          <w:color w:val="878787"/>
          <w:sz w:val="28"/>
          <w:szCs w:val="22"/>
        </w:rPr>
        <w:t>cancérogènes mutagènes et toxiques pour la reproduction (</w:t>
      </w:r>
      <w:r w:rsidRPr="00CC32C5">
        <w:rPr>
          <w:rFonts w:ascii="Calibri" w:hAnsi="Calibri" w:cs="Calibri"/>
          <w:b/>
          <w:color w:val="878787"/>
          <w:sz w:val="28"/>
          <w:szCs w:val="22"/>
        </w:rPr>
        <w:t>CMR</w:t>
      </w:r>
      <w:r w:rsidR="00237D01" w:rsidRPr="00CC32C5">
        <w:rPr>
          <w:rFonts w:ascii="Calibri" w:hAnsi="Calibri" w:cs="Calibri"/>
          <w:b/>
          <w:color w:val="878787"/>
          <w:sz w:val="28"/>
          <w:szCs w:val="22"/>
        </w:rPr>
        <w:t>)</w:t>
      </w:r>
      <w:r w:rsidR="00383B4A" w:rsidRPr="00CC32C5">
        <w:rPr>
          <w:rFonts w:ascii="Calibri" w:hAnsi="Calibri" w:cs="Calibri"/>
          <w:b/>
          <w:color w:val="878787"/>
          <w:sz w:val="28"/>
          <w:szCs w:val="22"/>
        </w:rPr>
        <w:t xml:space="preserve"> dans l’aéronautique</w:t>
      </w:r>
    </w:p>
    <w:p w14:paraId="6A8E1E53" w14:textId="77777777" w:rsidR="001E064F" w:rsidRPr="001E064F" w:rsidRDefault="001E064F" w:rsidP="001E064F">
      <w:pPr>
        <w:jc w:val="both"/>
        <w:rPr>
          <w:rFonts w:ascii="Calibri" w:hAnsi="Calibri" w:cs="Calibri"/>
          <w:sz w:val="28"/>
          <w:szCs w:val="22"/>
        </w:rPr>
      </w:pPr>
    </w:p>
    <w:p w14:paraId="692E3DA0" w14:textId="77777777" w:rsidR="000E4BCD" w:rsidRPr="000C1BDB" w:rsidRDefault="000E4BCD" w:rsidP="001E064F">
      <w:pPr>
        <w:tabs>
          <w:tab w:val="left" w:pos="5592"/>
        </w:tabs>
        <w:rPr>
          <w:rFonts w:ascii="Calibri" w:hAnsi="Calibri" w:cs="Calibri"/>
          <w:sz w:val="22"/>
          <w:szCs w:val="22"/>
        </w:rPr>
      </w:pPr>
    </w:p>
    <w:p w14:paraId="2DFF1D69" w14:textId="77777777" w:rsidR="00990F4B" w:rsidRPr="000C1BDB" w:rsidRDefault="00990F4B" w:rsidP="001E064F">
      <w:pPr>
        <w:pStyle w:val="Paragraphedeliste"/>
        <w:numPr>
          <w:ilvl w:val="0"/>
          <w:numId w:val="13"/>
        </w:numPr>
        <w:ind w:left="426" w:hanging="426"/>
        <w:jc w:val="both"/>
        <w:rPr>
          <w:rFonts w:cs="Calibri"/>
          <w:b/>
          <w:color w:val="0878FF"/>
          <w:sz w:val="28"/>
        </w:rPr>
      </w:pPr>
      <w:r w:rsidRPr="000C1BDB">
        <w:rPr>
          <w:rFonts w:cs="Calibri"/>
          <w:b/>
          <w:color w:val="0878FF"/>
          <w:sz w:val="28"/>
        </w:rPr>
        <w:t>Eléments de contexte et enjeux</w:t>
      </w:r>
    </w:p>
    <w:p w14:paraId="2F180968" w14:textId="77777777" w:rsidR="00990F4B" w:rsidRPr="000C1BDB" w:rsidRDefault="00990F4B" w:rsidP="001E064F">
      <w:pPr>
        <w:jc w:val="both"/>
        <w:rPr>
          <w:rFonts w:ascii="Calibri" w:hAnsi="Calibri" w:cs="Calibri"/>
          <w:b/>
          <w:sz w:val="22"/>
          <w:szCs w:val="22"/>
        </w:rPr>
      </w:pPr>
    </w:p>
    <w:p w14:paraId="482DA077" w14:textId="77777777" w:rsidR="00C615A1" w:rsidRPr="000C1BDB" w:rsidRDefault="00990F4B" w:rsidP="001E064F">
      <w:pPr>
        <w:jc w:val="both"/>
        <w:rPr>
          <w:rFonts w:ascii="Calibri" w:hAnsi="Calibri" w:cs="Calibri"/>
          <w:b/>
          <w:szCs w:val="22"/>
        </w:rPr>
      </w:pPr>
      <w:r w:rsidRPr="000C1BDB">
        <w:rPr>
          <w:rFonts w:ascii="Calibri" w:hAnsi="Calibri" w:cs="Calibri"/>
          <w:b/>
          <w:szCs w:val="22"/>
        </w:rPr>
        <w:t>L’a</w:t>
      </w:r>
      <w:r w:rsidR="00C615A1" w:rsidRPr="000C1BDB">
        <w:rPr>
          <w:rFonts w:ascii="Calibri" w:hAnsi="Calibri" w:cs="Calibri"/>
          <w:b/>
          <w:szCs w:val="22"/>
        </w:rPr>
        <w:t>ctualité et</w:t>
      </w:r>
      <w:r w:rsidRPr="000C1BDB">
        <w:rPr>
          <w:rFonts w:ascii="Calibri" w:hAnsi="Calibri" w:cs="Calibri"/>
          <w:b/>
          <w:szCs w:val="22"/>
        </w:rPr>
        <w:t xml:space="preserve"> plusieurs</w:t>
      </w:r>
      <w:r w:rsidR="00C615A1" w:rsidRPr="000C1BDB">
        <w:rPr>
          <w:rFonts w:ascii="Calibri" w:hAnsi="Calibri" w:cs="Calibri"/>
          <w:b/>
          <w:szCs w:val="22"/>
        </w:rPr>
        <w:t xml:space="preserve"> éléments de </w:t>
      </w:r>
      <w:r w:rsidR="00383B4A" w:rsidRPr="000C1BDB">
        <w:rPr>
          <w:rFonts w:ascii="Calibri" w:hAnsi="Calibri" w:cs="Calibri"/>
          <w:b/>
          <w:szCs w:val="22"/>
        </w:rPr>
        <w:t xml:space="preserve">contexte conduisent </w:t>
      </w:r>
      <w:r w:rsidRPr="000C1BDB">
        <w:rPr>
          <w:rFonts w:ascii="Calibri" w:hAnsi="Calibri" w:cs="Calibri"/>
          <w:b/>
          <w:szCs w:val="22"/>
        </w:rPr>
        <w:t>PREVALY</w:t>
      </w:r>
      <w:r w:rsidR="00C615A1" w:rsidRPr="000C1BDB">
        <w:rPr>
          <w:rFonts w:ascii="Calibri" w:hAnsi="Calibri" w:cs="Calibri"/>
          <w:b/>
          <w:szCs w:val="22"/>
        </w:rPr>
        <w:t xml:space="preserve"> à mener un projet sur la prévention des CMR dans l’aéronautique :</w:t>
      </w:r>
    </w:p>
    <w:p w14:paraId="1971CC3A" w14:textId="77777777" w:rsidR="005856FD" w:rsidRPr="000C1BDB" w:rsidRDefault="005856FD" w:rsidP="001E064F">
      <w:pPr>
        <w:jc w:val="both"/>
        <w:rPr>
          <w:rFonts w:ascii="Calibri" w:hAnsi="Calibri" w:cs="Calibri"/>
          <w:b/>
          <w:szCs w:val="22"/>
        </w:rPr>
      </w:pPr>
    </w:p>
    <w:p w14:paraId="3DB47C20" w14:textId="77777777" w:rsidR="00C615A1" w:rsidRPr="00CC32C5" w:rsidRDefault="00990F4B" w:rsidP="00E1365F">
      <w:pPr>
        <w:pStyle w:val="Paragraphedeliste"/>
        <w:numPr>
          <w:ilvl w:val="0"/>
          <w:numId w:val="16"/>
        </w:numPr>
        <w:ind w:hanging="294"/>
        <w:jc w:val="both"/>
        <w:rPr>
          <w:rFonts w:cs="Calibri"/>
          <w:color w:val="878787"/>
          <w:sz w:val="24"/>
        </w:rPr>
      </w:pPr>
      <w:r w:rsidRPr="00CC32C5">
        <w:rPr>
          <w:rFonts w:cs="Calibri"/>
          <w:color w:val="878787"/>
          <w:sz w:val="24"/>
        </w:rPr>
        <w:t>PREVALY</w:t>
      </w:r>
      <w:r w:rsidR="00C615A1" w:rsidRPr="00CC32C5">
        <w:rPr>
          <w:rFonts w:cs="Calibri"/>
          <w:color w:val="878787"/>
          <w:sz w:val="24"/>
        </w:rPr>
        <w:t xml:space="preserve"> compte de nombreuses entreprises du secteur aéronautique parmi ses adhérents, notamment sur le secteur de Blagnac. </w:t>
      </w:r>
    </w:p>
    <w:p w14:paraId="500AB429" w14:textId="77777777" w:rsidR="00C615A1" w:rsidRPr="00CC32C5" w:rsidRDefault="002A4A0F" w:rsidP="00E1365F">
      <w:pPr>
        <w:pStyle w:val="Paragraphedeliste"/>
        <w:numPr>
          <w:ilvl w:val="0"/>
          <w:numId w:val="16"/>
        </w:numPr>
        <w:spacing w:before="120"/>
        <w:ind w:hanging="294"/>
        <w:jc w:val="both"/>
        <w:rPr>
          <w:rFonts w:cs="Calibri"/>
          <w:color w:val="878787"/>
          <w:sz w:val="24"/>
        </w:rPr>
      </w:pPr>
      <w:r w:rsidRPr="00CC32C5">
        <w:rPr>
          <w:rFonts w:cs="Calibri"/>
          <w:color w:val="878787"/>
          <w:sz w:val="24"/>
        </w:rPr>
        <w:t>Parmi celles-ci, l</w:t>
      </w:r>
      <w:r w:rsidR="00C615A1" w:rsidRPr="00CC32C5">
        <w:rPr>
          <w:rFonts w:cs="Calibri"/>
          <w:color w:val="878787"/>
          <w:sz w:val="24"/>
        </w:rPr>
        <w:t xml:space="preserve">e secteur intérim </w:t>
      </w:r>
      <w:r w:rsidRPr="00CC32C5">
        <w:rPr>
          <w:rFonts w:cs="Calibri"/>
          <w:color w:val="878787"/>
          <w:sz w:val="24"/>
        </w:rPr>
        <w:t xml:space="preserve">qui suit des salariés </w:t>
      </w:r>
      <w:r w:rsidR="00C615A1" w:rsidRPr="00CC32C5">
        <w:rPr>
          <w:rFonts w:cs="Calibri"/>
          <w:color w:val="878787"/>
          <w:sz w:val="24"/>
        </w:rPr>
        <w:t xml:space="preserve">amenés à travailler </w:t>
      </w:r>
      <w:r w:rsidRPr="00CC32C5">
        <w:rPr>
          <w:rFonts w:cs="Calibri"/>
          <w:color w:val="878787"/>
          <w:sz w:val="24"/>
        </w:rPr>
        <w:t xml:space="preserve">dans </w:t>
      </w:r>
      <w:r w:rsidR="00C615A1" w:rsidRPr="00CC32C5">
        <w:rPr>
          <w:rFonts w:cs="Calibri"/>
          <w:color w:val="878787"/>
          <w:sz w:val="24"/>
        </w:rPr>
        <w:t>ce secteur. Les entreprises de travail temporaire, employeurs de</w:t>
      </w:r>
      <w:r w:rsidRPr="00CC32C5">
        <w:rPr>
          <w:rFonts w:cs="Calibri"/>
          <w:color w:val="878787"/>
          <w:sz w:val="24"/>
        </w:rPr>
        <w:t>s intérimaires, sont concernées et ne</w:t>
      </w:r>
      <w:r w:rsidR="00C615A1" w:rsidRPr="00CC32C5">
        <w:rPr>
          <w:rFonts w:cs="Calibri"/>
          <w:color w:val="878787"/>
          <w:sz w:val="24"/>
        </w:rPr>
        <w:t xml:space="preserve"> maitrisant pas les conditions d’exécution du travail</w:t>
      </w:r>
      <w:r w:rsidRPr="00CC32C5">
        <w:rPr>
          <w:rFonts w:cs="Calibri"/>
          <w:color w:val="878787"/>
          <w:sz w:val="24"/>
        </w:rPr>
        <w:t xml:space="preserve"> (variabilités des missions et des contextes)</w:t>
      </w:r>
      <w:r w:rsidR="00C615A1" w:rsidRPr="00CC32C5">
        <w:rPr>
          <w:rFonts w:cs="Calibri"/>
          <w:color w:val="878787"/>
          <w:sz w:val="24"/>
        </w:rPr>
        <w:t xml:space="preserve">, elles doivent former et informer leurs salariés sur les risques chimiques particulièrement les CMR. </w:t>
      </w:r>
    </w:p>
    <w:p w14:paraId="45AE6F3F" w14:textId="77777777" w:rsidR="00C615A1" w:rsidRPr="000C1BDB" w:rsidRDefault="00C615A1" w:rsidP="001E064F">
      <w:pPr>
        <w:jc w:val="both"/>
        <w:rPr>
          <w:rFonts w:ascii="Calibri" w:hAnsi="Calibri" w:cs="Calibri"/>
          <w:sz w:val="22"/>
          <w:szCs w:val="22"/>
        </w:rPr>
      </w:pPr>
    </w:p>
    <w:p w14:paraId="4FEEA25F" w14:textId="77777777" w:rsidR="00AB2786" w:rsidRPr="000C1BDB" w:rsidRDefault="00C615A1" w:rsidP="00CC32C5">
      <w:pPr>
        <w:pStyle w:val="Paragraphedeliste"/>
        <w:numPr>
          <w:ilvl w:val="1"/>
          <w:numId w:val="15"/>
        </w:numPr>
        <w:spacing w:before="120"/>
        <w:ind w:left="567" w:hanging="567"/>
        <w:jc w:val="both"/>
        <w:rPr>
          <w:rFonts w:cs="Calibri"/>
          <w:b/>
          <w:i/>
          <w:color w:val="878787"/>
          <w:sz w:val="24"/>
          <w:u w:val="single"/>
        </w:rPr>
      </w:pPr>
      <w:r w:rsidRPr="000C1BDB">
        <w:rPr>
          <w:rFonts w:cs="Calibri"/>
          <w:b/>
          <w:i/>
          <w:color w:val="878787"/>
          <w:sz w:val="24"/>
          <w:u w:val="single"/>
        </w:rPr>
        <w:t>L’actualité REACH</w:t>
      </w:r>
    </w:p>
    <w:p w14:paraId="10D7F23A" w14:textId="77777777" w:rsidR="005856FD" w:rsidRPr="000C1BDB" w:rsidRDefault="005856FD" w:rsidP="001E064F">
      <w:pPr>
        <w:jc w:val="both"/>
        <w:rPr>
          <w:rFonts w:ascii="Calibri" w:hAnsi="Calibri" w:cs="Calibri"/>
          <w:sz w:val="22"/>
          <w:szCs w:val="22"/>
          <w:u w:val="single"/>
        </w:rPr>
      </w:pPr>
    </w:p>
    <w:p w14:paraId="47745B22" w14:textId="77777777" w:rsidR="00FE041A" w:rsidRPr="00CC32C5" w:rsidRDefault="00AE658C" w:rsidP="001E064F">
      <w:pPr>
        <w:jc w:val="both"/>
        <w:rPr>
          <w:rFonts w:ascii="Calibri" w:hAnsi="Calibri" w:cs="Calibri"/>
          <w:color w:val="878787"/>
          <w:sz w:val="22"/>
          <w:szCs w:val="22"/>
        </w:rPr>
      </w:pPr>
      <w:r w:rsidRPr="00CC32C5">
        <w:rPr>
          <w:rFonts w:ascii="Calibri" w:hAnsi="Calibri" w:cs="Calibri"/>
          <w:color w:val="878787"/>
          <w:sz w:val="22"/>
          <w:szCs w:val="22"/>
        </w:rPr>
        <w:t xml:space="preserve">Certains CMR (et notamment certains chromates) ne sont plus autorisés depuis le 21 Septembre 2017. </w:t>
      </w:r>
    </w:p>
    <w:p w14:paraId="55D90CCE" w14:textId="77777777" w:rsidR="00AE658C" w:rsidRPr="00CC32C5" w:rsidRDefault="00AE658C" w:rsidP="001E064F">
      <w:pPr>
        <w:jc w:val="both"/>
        <w:rPr>
          <w:rFonts w:ascii="Calibri" w:hAnsi="Calibri" w:cs="Calibri"/>
          <w:color w:val="878787"/>
          <w:sz w:val="22"/>
          <w:szCs w:val="22"/>
        </w:rPr>
      </w:pPr>
      <w:r w:rsidRPr="00CC32C5">
        <w:rPr>
          <w:rFonts w:ascii="Calibri" w:hAnsi="Calibri" w:cs="Calibri"/>
          <w:color w:val="878787"/>
          <w:sz w:val="22"/>
          <w:szCs w:val="22"/>
        </w:rPr>
        <w:t xml:space="preserve">Les fabricants, importateurs ou utilisateurs en aval peuvent demander une autorisation de mise sur le marché et/ou utilisation des substances auprès de la </w:t>
      </w:r>
      <w:r w:rsidR="00FE041A" w:rsidRPr="00CC32C5">
        <w:rPr>
          <w:rFonts w:ascii="Calibri" w:hAnsi="Calibri" w:cs="Calibri"/>
          <w:color w:val="878787"/>
          <w:sz w:val="22"/>
          <w:szCs w:val="22"/>
        </w:rPr>
        <w:t>C</w:t>
      </w:r>
      <w:r w:rsidRPr="00CC32C5">
        <w:rPr>
          <w:rFonts w:ascii="Calibri" w:hAnsi="Calibri" w:cs="Calibri"/>
          <w:color w:val="878787"/>
          <w:sz w:val="22"/>
          <w:szCs w:val="22"/>
        </w:rPr>
        <w:t xml:space="preserve">ommission </w:t>
      </w:r>
      <w:r w:rsidR="00FE041A" w:rsidRPr="00CC32C5">
        <w:rPr>
          <w:rFonts w:ascii="Calibri" w:hAnsi="Calibri" w:cs="Calibri"/>
          <w:color w:val="878787"/>
          <w:sz w:val="22"/>
          <w:szCs w:val="22"/>
        </w:rPr>
        <w:t>E</w:t>
      </w:r>
      <w:r w:rsidRPr="00CC32C5">
        <w:rPr>
          <w:rFonts w:ascii="Calibri" w:hAnsi="Calibri" w:cs="Calibri"/>
          <w:color w:val="878787"/>
          <w:sz w:val="22"/>
          <w:szCs w:val="22"/>
        </w:rPr>
        <w:t>uropéenne.</w:t>
      </w:r>
    </w:p>
    <w:p w14:paraId="02CD126E" w14:textId="77777777" w:rsidR="00AE658C" w:rsidRPr="00CC32C5" w:rsidRDefault="00AE658C" w:rsidP="001E064F">
      <w:pPr>
        <w:jc w:val="both"/>
        <w:rPr>
          <w:rFonts w:ascii="Calibri" w:hAnsi="Calibri" w:cs="Calibri"/>
          <w:color w:val="878787"/>
          <w:sz w:val="22"/>
          <w:szCs w:val="22"/>
        </w:rPr>
      </w:pPr>
    </w:p>
    <w:p w14:paraId="1048C667" w14:textId="77777777" w:rsidR="00AE658C" w:rsidRPr="00CC32C5" w:rsidRDefault="00AE658C" w:rsidP="001E064F">
      <w:pPr>
        <w:jc w:val="both"/>
        <w:rPr>
          <w:rFonts w:ascii="Calibri" w:hAnsi="Calibri" w:cs="Calibri"/>
          <w:color w:val="878787"/>
          <w:sz w:val="22"/>
          <w:szCs w:val="22"/>
        </w:rPr>
      </w:pPr>
      <w:r w:rsidRPr="00CC32C5">
        <w:rPr>
          <w:rFonts w:ascii="Calibri" w:hAnsi="Calibri" w:cs="Calibri"/>
          <w:color w:val="878787"/>
          <w:sz w:val="22"/>
          <w:szCs w:val="22"/>
        </w:rPr>
        <w:t xml:space="preserve">La décision d’autorisation est délivrée sous conditions : </w:t>
      </w:r>
    </w:p>
    <w:p w14:paraId="52F018FD" w14:textId="77777777" w:rsidR="00AE658C" w:rsidRPr="00CC32C5" w:rsidRDefault="00AE658C" w:rsidP="00F61790">
      <w:pPr>
        <w:spacing w:before="60"/>
        <w:ind w:left="851"/>
        <w:jc w:val="both"/>
        <w:rPr>
          <w:rFonts w:ascii="Calibri" w:hAnsi="Calibri" w:cs="Calibri"/>
          <w:color w:val="878787"/>
          <w:sz w:val="22"/>
          <w:szCs w:val="22"/>
        </w:rPr>
      </w:pPr>
      <w:r w:rsidRPr="00CC32C5">
        <w:rPr>
          <w:rFonts w:ascii="Calibri" w:hAnsi="Calibri" w:cs="Calibri"/>
          <w:color w:val="878787"/>
          <w:sz w:val="22"/>
          <w:szCs w:val="22"/>
        </w:rPr>
        <w:t xml:space="preserve">- </w:t>
      </w:r>
      <w:r w:rsidR="00FE041A" w:rsidRPr="00CC32C5">
        <w:rPr>
          <w:rFonts w:ascii="Calibri" w:hAnsi="Calibri" w:cs="Calibri"/>
          <w:color w:val="878787"/>
          <w:sz w:val="22"/>
          <w:szCs w:val="22"/>
        </w:rPr>
        <w:t xml:space="preserve"> U</w:t>
      </w:r>
      <w:r w:rsidRPr="00CC32C5">
        <w:rPr>
          <w:rFonts w:ascii="Calibri" w:hAnsi="Calibri" w:cs="Calibri"/>
          <w:color w:val="878787"/>
          <w:sz w:val="22"/>
          <w:szCs w:val="22"/>
        </w:rPr>
        <w:t>ne durée déterminée (estimation actuelle de 7 à 12 ans)</w:t>
      </w:r>
    </w:p>
    <w:p w14:paraId="5FFB7BE6" w14:textId="77777777" w:rsidR="00AE658C" w:rsidRPr="00CC32C5" w:rsidRDefault="00AE658C" w:rsidP="00F61790">
      <w:pPr>
        <w:ind w:left="851"/>
        <w:jc w:val="both"/>
        <w:rPr>
          <w:rFonts w:ascii="Calibri" w:hAnsi="Calibri" w:cs="Calibri"/>
          <w:color w:val="878787"/>
          <w:sz w:val="22"/>
          <w:szCs w:val="22"/>
        </w:rPr>
      </w:pPr>
      <w:r w:rsidRPr="00CC32C5">
        <w:rPr>
          <w:rFonts w:ascii="Calibri" w:hAnsi="Calibri" w:cs="Calibri"/>
          <w:color w:val="878787"/>
          <w:sz w:val="22"/>
          <w:szCs w:val="22"/>
        </w:rPr>
        <w:t xml:space="preserve">- </w:t>
      </w:r>
      <w:r w:rsidR="00FE041A" w:rsidRPr="00CC32C5">
        <w:rPr>
          <w:rFonts w:ascii="Calibri" w:hAnsi="Calibri" w:cs="Calibri"/>
          <w:color w:val="878787"/>
          <w:sz w:val="22"/>
          <w:szCs w:val="22"/>
        </w:rPr>
        <w:t xml:space="preserve"> Des </w:t>
      </w:r>
      <w:r w:rsidRPr="00CC32C5">
        <w:rPr>
          <w:rFonts w:ascii="Calibri" w:hAnsi="Calibri" w:cs="Calibri"/>
          <w:color w:val="878787"/>
          <w:sz w:val="22"/>
          <w:szCs w:val="22"/>
        </w:rPr>
        <w:t>effort</w:t>
      </w:r>
      <w:r w:rsidR="00FE041A" w:rsidRPr="00CC32C5">
        <w:rPr>
          <w:rFonts w:ascii="Calibri" w:hAnsi="Calibri" w:cs="Calibri"/>
          <w:color w:val="878787"/>
          <w:sz w:val="22"/>
          <w:szCs w:val="22"/>
        </w:rPr>
        <w:t>s</w:t>
      </w:r>
      <w:r w:rsidRPr="00CC32C5">
        <w:rPr>
          <w:rFonts w:ascii="Calibri" w:hAnsi="Calibri" w:cs="Calibri"/>
          <w:color w:val="878787"/>
          <w:sz w:val="22"/>
          <w:szCs w:val="22"/>
        </w:rPr>
        <w:t xml:space="preserve"> en termes de R&amp;D pour la substitution</w:t>
      </w:r>
    </w:p>
    <w:p w14:paraId="4DCD062A" w14:textId="77777777" w:rsidR="00AE658C" w:rsidRPr="00CC32C5" w:rsidRDefault="00AE658C" w:rsidP="00F61790">
      <w:pPr>
        <w:ind w:left="851"/>
        <w:jc w:val="both"/>
        <w:rPr>
          <w:rFonts w:ascii="Calibri" w:hAnsi="Calibri" w:cs="Calibri"/>
          <w:color w:val="878787"/>
          <w:sz w:val="22"/>
          <w:szCs w:val="22"/>
        </w:rPr>
      </w:pPr>
      <w:r w:rsidRPr="00CC32C5">
        <w:rPr>
          <w:rFonts w:ascii="Calibri" w:hAnsi="Calibri" w:cs="Calibri"/>
          <w:color w:val="878787"/>
          <w:sz w:val="22"/>
          <w:szCs w:val="22"/>
        </w:rPr>
        <w:t xml:space="preserve">- </w:t>
      </w:r>
      <w:r w:rsidR="00FE041A" w:rsidRPr="00CC32C5">
        <w:rPr>
          <w:rFonts w:ascii="Calibri" w:hAnsi="Calibri" w:cs="Calibri"/>
          <w:color w:val="878787"/>
          <w:sz w:val="22"/>
          <w:szCs w:val="22"/>
        </w:rPr>
        <w:t xml:space="preserve"> Des </w:t>
      </w:r>
      <w:r w:rsidRPr="00CC32C5">
        <w:rPr>
          <w:rFonts w:ascii="Calibri" w:hAnsi="Calibri" w:cs="Calibri"/>
          <w:color w:val="878787"/>
          <w:sz w:val="22"/>
          <w:szCs w:val="22"/>
        </w:rPr>
        <w:t>conditions d’utilisation permettant la protection des salariés</w:t>
      </w:r>
    </w:p>
    <w:p w14:paraId="4D724A68" w14:textId="77777777" w:rsidR="00AE658C" w:rsidRPr="00CC32C5" w:rsidRDefault="00AE658C" w:rsidP="001E064F">
      <w:pPr>
        <w:jc w:val="both"/>
        <w:rPr>
          <w:rFonts w:ascii="Calibri" w:hAnsi="Calibri" w:cs="Calibri"/>
          <w:color w:val="878787"/>
          <w:sz w:val="22"/>
          <w:szCs w:val="22"/>
        </w:rPr>
      </w:pPr>
    </w:p>
    <w:p w14:paraId="349D46C2" w14:textId="77777777" w:rsidR="00AE658C" w:rsidRPr="00CC32C5" w:rsidRDefault="00AE658C" w:rsidP="001E064F">
      <w:pPr>
        <w:jc w:val="both"/>
        <w:rPr>
          <w:rFonts w:ascii="Calibri" w:hAnsi="Calibri" w:cs="Calibri"/>
          <w:color w:val="878787"/>
          <w:sz w:val="22"/>
          <w:szCs w:val="22"/>
        </w:rPr>
      </w:pPr>
      <w:r w:rsidRPr="00CC32C5">
        <w:rPr>
          <w:rFonts w:ascii="Calibri" w:hAnsi="Calibri" w:cs="Calibri"/>
          <w:color w:val="878787"/>
          <w:sz w:val="22"/>
          <w:szCs w:val="22"/>
        </w:rPr>
        <w:t>Les entreprises titulaires d’une autorisation peuvent couvrir leurs utilisateurs en aval sous réserve que ces derniers s’inscrivent conformément aux conditions associées à l’autorisation et notifient à l’ECHA (agence européenne des produits chimiques) cette utilisation.</w:t>
      </w:r>
    </w:p>
    <w:p w14:paraId="10B04530" w14:textId="77777777" w:rsidR="00063B2B" w:rsidRPr="000C1BDB" w:rsidRDefault="00063B2B" w:rsidP="001E064F">
      <w:pPr>
        <w:jc w:val="both"/>
        <w:rPr>
          <w:rFonts w:ascii="Calibri" w:hAnsi="Calibri" w:cs="Calibri"/>
          <w:sz w:val="22"/>
          <w:szCs w:val="22"/>
        </w:rPr>
      </w:pPr>
    </w:p>
    <w:p w14:paraId="555B0B91" w14:textId="77777777" w:rsidR="00237D01" w:rsidRPr="000C1BDB" w:rsidRDefault="00C615A1" w:rsidP="00CC32C5">
      <w:pPr>
        <w:pStyle w:val="Paragraphedeliste"/>
        <w:numPr>
          <w:ilvl w:val="1"/>
          <w:numId w:val="15"/>
        </w:numPr>
        <w:spacing w:before="120"/>
        <w:ind w:left="567" w:hanging="567"/>
        <w:jc w:val="both"/>
        <w:rPr>
          <w:rFonts w:cs="Calibri"/>
          <w:b/>
          <w:i/>
          <w:color w:val="878787"/>
          <w:sz w:val="24"/>
          <w:u w:val="single"/>
        </w:rPr>
      </w:pPr>
      <w:r w:rsidRPr="000C1BDB">
        <w:rPr>
          <w:rFonts w:cs="Calibri"/>
          <w:b/>
          <w:i/>
          <w:color w:val="878787"/>
          <w:sz w:val="24"/>
          <w:u w:val="single"/>
        </w:rPr>
        <w:t xml:space="preserve">L’exposition aux produits chimiques figure parmi les risques prioritaires au sein du Plan Régional Santé Travail 3 </w:t>
      </w:r>
    </w:p>
    <w:p w14:paraId="20D79E4F" w14:textId="77777777" w:rsidR="005856FD" w:rsidRPr="000C1BDB" w:rsidRDefault="005856FD" w:rsidP="001E064F">
      <w:pPr>
        <w:jc w:val="both"/>
        <w:rPr>
          <w:rFonts w:ascii="Calibri" w:hAnsi="Calibri" w:cs="Calibri"/>
          <w:b/>
          <w:i/>
          <w:sz w:val="22"/>
          <w:szCs w:val="22"/>
          <w:u w:val="single"/>
        </w:rPr>
      </w:pPr>
    </w:p>
    <w:p w14:paraId="0AE0EE01" w14:textId="73592F5D" w:rsidR="00AE658C" w:rsidRPr="00CC32C5" w:rsidRDefault="00AE658C" w:rsidP="001E064F">
      <w:pPr>
        <w:jc w:val="both"/>
        <w:rPr>
          <w:rFonts w:ascii="Calibri" w:hAnsi="Calibri" w:cs="Calibri"/>
          <w:color w:val="878787"/>
          <w:sz w:val="22"/>
          <w:szCs w:val="22"/>
        </w:rPr>
      </w:pPr>
      <w:r w:rsidRPr="00CC32C5">
        <w:rPr>
          <w:rFonts w:ascii="Calibri" w:hAnsi="Calibri" w:cs="Calibri"/>
          <w:color w:val="878787"/>
          <w:sz w:val="22"/>
          <w:szCs w:val="22"/>
        </w:rPr>
        <w:t>L’action 1.10 du PRST</w:t>
      </w:r>
      <w:r w:rsidR="00F37987">
        <w:rPr>
          <w:rFonts w:ascii="Calibri" w:hAnsi="Calibri" w:cs="Calibri"/>
          <w:color w:val="878787"/>
          <w:sz w:val="22"/>
          <w:szCs w:val="22"/>
        </w:rPr>
        <w:t>3</w:t>
      </w:r>
      <w:r w:rsidRPr="00CC32C5">
        <w:rPr>
          <w:rFonts w:ascii="Calibri" w:hAnsi="Calibri" w:cs="Calibri"/>
          <w:color w:val="878787"/>
          <w:sz w:val="22"/>
          <w:szCs w:val="22"/>
        </w:rPr>
        <w:t xml:space="preserve"> « Accompagner les entreprises dans la mise en place d'une prévention efficace et effective des risques chimiques » permet d’animer au niveau régional un ensemble d’actions cohérentes et complémentaires menées par les partenaires de la prévention professionnelle (institutionnels ou partenaires sociaux).</w:t>
      </w:r>
    </w:p>
    <w:p w14:paraId="0D5A5E01" w14:textId="77777777" w:rsidR="00F37987" w:rsidRDefault="00F37987" w:rsidP="00063B2B">
      <w:pPr>
        <w:jc w:val="both"/>
        <w:rPr>
          <w:rFonts w:ascii="Calibri" w:hAnsi="Calibri" w:cs="Calibri"/>
          <w:color w:val="878787"/>
          <w:sz w:val="22"/>
          <w:szCs w:val="22"/>
        </w:rPr>
      </w:pPr>
    </w:p>
    <w:p w14:paraId="168218BD" w14:textId="5557F2C7" w:rsidR="00AE658C" w:rsidRDefault="00AE658C" w:rsidP="00063B2B">
      <w:pPr>
        <w:jc w:val="both"/>
        <w:rPr>
          <w:rFonts w:ascii="Calibri" w:hAnsi="Calibri" w:cs="Calibri"/>
          <w:color w:val="878787"/>
          <w:sz w:val="22"/>
          <w:szCs w:val="22"/>
        </w:rPr>
      </w:pPr>
      <w:r w:rsidRPr="00CC32C5">
        <w:rPr>
          <w:rFonts w:ascii="Calibri" w:hAnsi="Calibri" w:cs="Calibri"/>
          <w:color w:val="878787"/>
          <w:sz w:val="22"/>
          <w:szCs w:val="22"/>
        </w:rPr>
        <w:t>En particulier, des actions de sensibilisation, formation, accompagnement sont déployées sur la période 2016-2020. Des cibles spécifiques ont été retenues telle</w:t>
      </w:r>
      <w:r w:rsidR="007A60E1" w:rsidRPr="00CC32C5">
        <w:rPr>
          <w:rFonts w:ascii="Calibri" w:hAnsi="Calibri" w:cs="Calibri"/>
          <w:color w:val="878787"/>
          <w:sz w:val="22"/>
          <w:szCs w:val="22"/>
        </w:rPr>
        <w:t>s</w:t>
      </w:r>
      <w:r w:rsidRPr="00CC32C5">
        <w:rPr>
          <w:rFonts w:ascii="Calibri" w:hAnsi="Calibri" w:cs="Calibri"/>
          <w:color w:val="878787"/>
          <w:sz w:val="22"/>
          <w:szCs w:val="22"/>
        </w:rPr>
        <w:t xml:space="preserve"> que la silice ou les CMR dans le secteur de la sous-traitance aéronautique.</w:t>
      </w:r>
    </w:p>
    <w:p w14:paraId="2A09AD96" w14:textId="77777777" w:rsidR="00F37987" w:rsidRPr="00CC32C5" w:rsidRDefault="00F37987" w:rsidP="00063B2B">
      <w:pPr>
        <w:jc w:val="both"/>
        <w:rPr>
          <w:rFonts w:ascii="Calibri" w:hAnsi="Calibri" w:cs="Calibri"/>
          <w:color w:val="878787"/>
          <w:sz w:val="22"/>
          <w:szCs w:val="22"/>
        </w:rPr>
      </w:pPr>
    </w:p>
    <w:p w14:paraId="17FBC688" w14:textId="77777777" w:rsidR="008E407B" w:rsidRPr="000C1BDB" w:rsidRDefault="008E407B" w:rsidP="001E064F">
      <w:pPr>
        <w:jc w:val="both"/>
        <w:rPr>
          <w:rFonts w:ascii="Calibri" w:hAnsi="Calibri" w:cs="Calibri"/>
          <w:sz w:val="22"/>
          <w:szCs w:val="22"/>
        </w:rPr>
      </w:pPr>
    </w:p>
    <w:p w14:paraId="30FC07E7" w14:textId="77777777" w:rsidR="00870C1B" w:rsidRPr="000C1BDB" w:rsidRDefault="00DB0BCA" w:rsidP="00CC32C5">
      <w:pPr>
        <w:pStyle w:val="Paragraphedeliste"/>
        <w:numPr>
          <w:ilvl w:val="1"/>
          <w:numId w:val="15"/>
        </w:numPr>
        <w:spacing w:before="120"/>
        <w:ind w:left="567" w:hanging="567"/>
        <w:jc w:val="both"/>
        <w:rPr>
          <w:rFonts w:cs="Calibri"/>
          <w:b/>
          <w:i/>
          <w:color w:val="878787"/>
          <w:sz w:val="24"/>
          <w:u w:val="single"/>
        </w:rPr>
      </w:pPr>
      <w:r w:rsidRPr="000C1BDB">
        <w:rPr>
          <w:rFonts w:cs="Calibri"/>
          <w:b/>
          <w:i/>
          <w:color w:val="878787"/>
          <w:sz w:val="24"/>
          <w:u w:val="single"/>
        </w:rPr>
        <w:t>L’actualité institutionnelle</w:t>
      </w:r>
    </w:p>
    <w:p w14:paraId="4FC8011C" w14:textId="77777777" w:rsidR="005856FD" w:rsidRPr="000C1BDB" w:rsidRDefault="005856FD" w:rsidP="001E064F">
      <w:pPr>
        <w:jc w:val="both"/>
        <w:rPr>
          <w:rFonts w:ascii="Calibri" w:hAnsi="Calibri" w:cs="Calibri"/>
          <w:b/>
          <w:i/>
          <w:sz w:val="22"/>
          <w:szCs w:val="22"/>
          <w:u w:val="single"/>
        </w:rPr>
      </w:pPr>
    </w:p>
    <w:p w14:paraId="46DF60FE" w14:textId="77777777" w:rsidR="00C615A1" w:rsidRPr="00CC32C5" w:rsidRDefault="00C615A1" w:rsidP="007A60E1">
      <w:pPr>
        <w:pStyle w:val="Paragraphedeliste"/>
        <w:ind w:left="0"/>
        <w:jc w:val="both"/>
        <w:rPr>
          <w:rFonts w:cs="Calibri"/>
          <w:color w:val="878787"/>
        </w:rPr>
      </w:pPr>
      <w:r w:rsidRPr="00CC32C5">
        <w:rPr>
          <w:rFonts w:cs="Calibri"/>
          <w:b/>
          <w:color w:val="878787"/>
        </w:rPr>
        <w:t>La DIRECCTE</w:t>
      </w:r>
      <w:r w:rsidRPr="00CC32C5">
        <w:rPr>
          <w:rFonts w:cs="Calibri"/>
          <w:color w:val="878787"/>
        </w:rPr>
        <w:t xml:space="preserve"> </w:t>
      </w:r>
      <w:r w:rsidR="00AE658C" w:rsidRPr="00CC32C5">
        <w:rPr>
          <w:rFonts w:cs="Calibri"/>
          <w:color w:val="878787"/>
        </w:rPr>
        <w:t>participe au groupe régional d’agents de contrôle de l’inspection du travail auquel contribue également la CARSAT et la DREAL sur le thème du risque chimique dans l’aéronautique.</w:t>
      </w:r>
    </w:p>
    <w:p w14:paraId="0298D79B" w14:textId="77777777" w:rsidR="00C615A1" w:rsidRPr="00CC32C5" w:rsidRDefault="00C615A1" w:rsidP="007A60E1">
      <w:pPr>
        <w:pStyle w:val="Paragraphedeliste"/>
        <w:ind w:left="360"/>
        <w:jc w:val="both"/>
        <w:rPr>
          <w:rFonts w:cs="Calibri"/>
          <w:color w:val="878787"/>
        </w:rPr>
      </w:pPr>
    </w:p>
    <w:p w14:paraId="3C93F4EE" w14:textId="77777777" w:rsidR="007A60E1" w:rsidRPr="00CC32C5" w:rsidRDefault="002B7094" w:rsidP="007A60E1">
      <w:pPr>
        <w:pStyle w:val="Paragraphedeliste"/>
        <w:ind w:left="0"/>
        <w:jc w:val="both"/>
        <w:rPr>
          <w:rFonts w:cs="Calibri"/>
          <w:color w:val="878787"/>
        </w:rPr>
      </w:pPr>
      <w:r w:rsidRPr="00CC32C5">
        <w:rPr>
          <w:rFonts w:cs="Calibri"/>
          <w:b/>
          <w:color w:val="878787"/>
        </w:rPr>
        <w:t>La CARSAT</w:t>
      </w:r>
      <w:r w:rsidRPr="00CC32C5">
        <w:rPr>
          <w:rFonts w:cs="Calibri"/>
          <w:color w:val="878787"/>
        </w:rPr>
        <w:t xml:space="preserve"> </w:t>
      </w:r>
      <w:r w:rsidR="00C615A1" w:rsidRPr="00CC32C5">
        <w:rPr>
          <w:rFonts w:cs="Calibri"/>
          <w:color w:val="878787"/>
        </w:rPr>
        <w:t xml:space="preserve">va engager un projet sur 4 ans relatif </w:t>
      </w:r>
      <w:r w:rsidR="00AE658C" w:rsidRPr="00CC32C5">
        <w:rPr>
          <w:rFonts w:cs="Calibri"/>
          <w:color w:val="878787"/>
        </w:rPr>
        <w:t>au risque chimique</w:t>
      </w:r>
      <w:r w:rsidR="00C615A1" w:rsidRPr="00CC32C5">
        <w:rPr>
          <w:rFonts w:cs="Calibri"/>
          <w:color w:val="878787"/>
        </w:rPr>
        <w:t xml:space="preserve"> dans le secteur </w:t>
      </w:r>
      <w:r w:rsidR="00F836AA" w:rsidRPr="00CC32C5">
        <w:rPr>
          <w:rFonts w:cs="Calibri"/>
          <w:color w:val="878787"/>
        </w:rPr>
        <w:t xml:space="preserve">de la sous-traitance </w:t>
      </w:r>
      <w:r w:rsidR="00C615A1" w:rsidRPr="00CC32C5">
        <w:rPr>
          <w:rFonts w:cs="Calibri"/>
          <w:color w:val="878787"/>
        </w:rPr>
        <w:t>aéronautique</w:t>
      </w:r>
      <w:r w:rsidR="007A60E1" w:rsidRPr="00CC32C5">
        <w:rPr>
          <w:rFonts w:cs="Calibri"/>
          <w:color w:val="878787"/>
        </w:rPr>
        <w:t xml:space="preserve"> et </w:t>
      </w:r>
      <w:r w:rsidR="00C615A1" w:rsidRPr="00CC32C5">
        <w:rPr>
          <w:rFonts w:cs="Calibri"/>
          <w:color w:val="878787"/>
        </w:rPr>
        <w:t xml:space="preserve">souhaite réaliser un repérage de l’ensemble du risque chimique dans la filière. </w:t>
      </w:r>
    </w:p>
    <w:p w14:paraId="13281AF8" w14:textId="0F10B1E0" w:rsidR="00D9514E" w:rsidRDefault="00C615A1" w:rsidP="00895E15">
      <w:pPr>
        <w:pStyle w:val="Paragraphedeliste"/>
        <w:numPr>
          <w:ilvl w:val="0"/>
          <w:numId w:val="20"/>
        </w:numPr>
        <w:spacing w:before="120"/>
        <w:ind w:left="709" w:hanging="283"/>
        <w:jc w:val="both"/>
        <w:rPr>
          <w:rFonts w:cs="Calibri"/>
          <w:color w:val="878787"/>
        </w:rPr>
      </w:pPr>
      <w:r w:rsidRPr="00CC32C5">
        <w:rPr>
          <w:rFonts w:cs="Calibri"/>
          <w:color w:val="878787"/>
        </w:rPr>
        <w:t xml:space="preserve">A cet effet, un groupe </w:t>
      </w:r>
      <w:r w:rsidR="007A60E1" w:rsidRPr="00CC32C5">
        <w:rPr>
          <w:rFonts w:cs="Calibri"/>
          <w:color w:val="878787"/>
        </w:rPr>
        <w:t xml:space="preserve">de travail piloté par la CARSAT, </w:t>
      </w:r>
      <w:r w:rsidRPr="00CC32C5">
        <w:rPr>
          <w:rFonts w:cs="Calibri"/>
          <w:color w:val="878787"/>
        </w:rPr>
        <w:t xml:space="preserve">élabore des fiches-diagnostic par activité : </w:t>
      </w:r>
    </w:p>
    <w:p w14:paraId="0E8486FD" w14:textId="77777777" w:rsidR="00B157AB" w:rsidRPr="00B157AB" w:rsidRDefault="00B157AB" w:rsidP="00B157AB">
      <w:pPr>
        <w:spacing w:before="120"/>
        <w:ind w:left="426"/>
        <w:jc w:val="both"/>
        <w:rPr>
          <w:rFonts w:cs="Calibri"/>
          <w:color w:val="878787"/>
          <w:sz w:val="4"/>
        </w:rPr>
      </w:pPr>
    </w:p>
    <w:tbl>
      <w:tblPr>
        <w:tblStyle w:val="Grilledutableau"/>
        <w:tblW w:w="0" w:type="auto"/>
        <w:tblInd w:w="709" w:type="dxa"/>
        <w:tblLook w:val="04A0" w:firstRow="1" w:lastRow="0" w:firstColumn="1" w:lastColumn="0" w:noHBand="0" w:noVBand="1"/>
      </w:tblPr>
      <w:tblGrid>
        <w:gridCol w:w="4869"/>
        <w:gridCol w:w="4889"/>
      </w:tblGrid>
      <w:tr w:rsidR="00B157AB" w14:paraId="6D076DF1" w14:textId="77777777" w:rsidTr="00B157AB">
        <w:tc>
          <w:tcPr>
            <w:tcW w:w="5233" w:type="dxa"/>
          </w:tcPr>
          <w:p w14:paraId="3754487F" w14:textId="77777777" w:rsidR="00B157AB" w:rsidRPr="00CC32C5" w:rsidRDefault="00B157AB" w:rsidP="00B157AB">
            <w:pPr>
              <w:pStyle w:val="Paragraphedeliste"/>
              <w:numPr>
                <w:ilvl w:val="1"/>
                <w:numId w:val="20"/>
              </w:numPr>
              <w:jc w:val="both"/>
              <w:rPr>
                <w:rFonts w:cs="Calibri"/>
                <w:color w:val="878787"/>
              </w:rPr>
            </w:pPr>
            <w:r w:rsidRPr="00CC32C5">
              <w:rPr>
                <w:rFonts w:cs="Calibri"/>
                <w:color w:val="878787"/>
              </w:rPr>
              <w:t>Usinage</w:t>
            </w:r>
          </w:p>
          <w:p w14:paraId="376DEE54" w14:textId="15B6A984" w:rsidR="00B157AB" w:rsidRDefault="00B157AB" w:rsidP="00B157AB">
            <w:pPr>
              <w:pStyle w:val="Paragraphedeliste"/>
              <w:numPr>
                <w:ilvl w:val="1"/>
                <w:numId w:val="20"/>
              </w:numPr>
              <w:jc w:val="both"/>
              <w:rPr>
                <w:rFonts w:cs="Calibri"/>
                <w:color w:val="878787"/>
              </w:rPr>
            </w:pPr>
            <w:r w:rsidRPr="00CC32C5">
              <w:rPr>
                <w:rFonts w:cs="Calibri"/>
                <w:color w:val="878787"/>
              </w:rPr>
              <w:t>Techniciens de Surface</w:t>
            </w:r>
          </w:p>
          <w:p w14:paraId="5D5CD072" w14:textId="683852A0" w:rsidR="00B157AB" w:rsidRPr="00B157AB" w:rsidRDefault="00B157AB" w:rsidP="00B157AB">
            <w:pPr>
              <w:pStyle w:val="Paragraphedeliste"/>
              <w:numPr>
                <w:ilvl w:val="1"/>
                <w:numId w:val="20"/>
              </w:numPr>
              <w:jc w:val="both"/>
              <w:rPr>
                <w:rFonts w:cs="Calibri"/>
                <w:color w:val="878787"/>
              </w:rPr>
            </w:pPr>
            <w:r>
              <w:rPr>
                <w:rFonts w:cs="Calibri"/>
                <w:color w:val="878787"/>
              </w:rPr>
              <w:t>Peinture</w:t>
            </w:r>
          </w:p>
        </w:tc>
        <w:tc>
          <w:tcPr>
            <w:tcW w:w="5234" w:type="dxa"/>
          </w:tcPr>
          <w:p w14:paraId="12A6D499" w14:textId="77777777" w:rsidR="00B157AB" w:rsidRPr="00CC32C5" w:rsidRDefault="00B157AB" w:rsidP="00B157AB">
            <w:pPr>
              <w:pStyle w:val="Paragraphedeliste"/>
              <w:numPr>
                <w:ilvl w:val="1"/>
                <w:numId w:val="20"/>
              </w:numPr>
              <w:jc w:val="both"/>
              <w:rPr>
                <w:rFonts w:cs="Calibri"/>
                <w:color w:val="878787"/>
              </w:rPr>
            </w:pPr>
            <w:r w:rsidRPr="00CC32C5">
              <w:rPr>
                <w:rFonts w:cs="Calibri"/>
                <w:color w:val="878787"/>
              </w:rPr>
              <w:t>Maintenance</w:t>
            </w:r>
          </w:p>
          <w:p w14:paraId="2536A895" w14:textId="77777777" w:rsidR="00B157AB" w:rsidRPr="00CC32C5" w:rsidRDefault="00B157AB" w:rsidP="00B157AB">
            <w:pPr>
              <w:pStyle w:val="Paragraphedeliste"/>
              <w:numPr>
                <w:ilvl w:val="1"/>
                <w:numId w:val="20"/>
              </w:numPr>
              <w:jc w:val="both"/>
              <w:rPr>
                <w:rFonts w:cs="Calibri"/>
                <w:color w:val="878787"/>
              </w:rPr>
            </w:pPr>
            <w:r w:rsidRPr="00CC32C5">
              <w:rPr>
                <w:rFonts w:cs="Calibri"/>
                <w:color w:val="878787"/>
              </w:rPr>
              <w:t>Assemblage</w:t>
            </w:r>
          </w:p>
          <w:p w14:paraId="4CB5944F" w14:textId="2F370F48" w:rsidR="00B157AB" w:rsidRPr="00B157AB" w:rsidRDefault="00B157AB" w:rsidP="00B157AB">
            <w:pPr>
              <w:pStyle w:val="Paragraphedeliste"/>
              <w:numPr>
                <w:ilvl w:val="1"/>
                <w:numId w:val="20"/>
              </w:numPr>
              <w:jc w:val="both"/>
              <w:rPr>
                <w:rFonts w:cs="Calibri"/>
                <w:color w:val="878787"/>
              </w:rPr>
            </w:pPr>
            <w:r w:rsidRPr="00CC32C5">
              <w:rPr>
                <w:rFonts w:cs="Calibri"/>
                <w:color w:val="878787"/>
              </w:rPr>
              <w:t>Soudure</w:t>
            </w:r>
          </w:p>
        </w:tc>
      </w:tr>
    </w:tbl>
    <w:p w14:paraId="3873C208" w14:textId="77777777" w:rsidR="00C615A1" w:rsidRPr="00CC32C5" w:rsidRDefault="001467C5" w:rsidP="00895E15">
      <w:pPr>
        <w:pStyle w:val="Paragraphedeliste"/>
        <w:numPr>
          <w:ilvl w:val="0"/>
          <w:numId w:val="20"/>
        </w:numPr>
        <w:spacing w:before="120"/>
        <w:ind w:left="709" w:hanging="283"/>
        <w:jc w:val="both"/>
        <w:rPr>
          <w:rFonts w:cs="Calibri"/>
          <w:color w:val="878787"/>
        </w:rPr>
      </w:pPr>
      <w:r w:rsidRPr="00CC32C5">
        <w:rPr>
          <w:rFonts w:cs="Calibri"/>
          <w:color w:val="878787"/>
        </w:rPr>
        <w:t>En 2018</w:t>
      </w:r>
      <w:r w:rsidR="00C615A1" w:rsidRPr="00CC32C5">
        <w:rPr>
          <w:rFonts w:cs="Calibri"/>
          <w:color w:val="878787"/>
        </w:rPr>
        <w:t>, les con</w:t>
      </w:r>
      <w:r w:rsidRPr="00CC32C5">
        <w:rPr>
          <w:rFonts w:cs="Calibri"/>
          <w:color w:val="878787"/>
        </w:rPr>
        <w:t xml:space="preserve">trôleurs vont expérimenter </w:t>
      </w:r>
      <w:r w:rsidR="00C615A1" w:rsidRPr="00CC32C5">
        <w:rPr>
          <w:rFonts w:cs="Calibri"/>
          <w:color w:val="878787"/>
        </w:rPr>
        <w:t>ces fiches-diagnostic auprès de 20 entreprises de la région</w:t>
      </w:r>
    </w:p>
    <w:p w14:paraId="4BE78399" w14:textId="77777777" w:rsidR="00C615A1" w:rsidRPr="00CC32C5" w:rsidRDefault="001467C5" w:rsidP="00B157AB">
      <w:pPr>
        <w:pStyle w:val="Paragraphedeliste"/>
        <w:numPr>
          <w:ilvl w:val="0"/>
          <w:numId w:val="20"/>
        </w:numPr>
        <w:ind w:left="709" w:hanging="284"/>
        <w:jc w:val="both"/>
        <w:rPr>
          <w:rFonts w:cs="Calibri"/>
          <w:color w:val="878787"/>
        </w:rPr>
      </w:pPr>
      <w:r w:rsidRPr="00CC32C5">
        <w:rPr>
          <w:rFonts w:cs="Calibri"/>
          <w:color w:val="878787"/>
        </w:rPr>
        <w:t>Une</w:t>
      </w:r>
      <w:r w:rsidR="00C615A1" w:rsidRPr="00CC32C5">
        <w:rPr>
          <w:rFonts w:cs="Calibri"/>
          <w:color w:val="878787"/>
        </w:rPr>
        <w:t xml:space="preserve"> cible de </w:t>
      </w:r>
      <w:r w:rsidRPr="00CC32C5">
        <w:rPr>
          <w:rFonts w:cs="Calibri"/>
          <w:color w:val="878787"/>
        </w:rPr>
        <w:t>200</w:t>
      </w:r>
      <w:r w:rsidR="00C615A1" w:rsidRPr="00CC32C5">
        <w:rPr>
          <w:rFonts w:cs="Calibri"/>
          <w:color w:val="878787"/>
        </w:rPr>
        <w:t xml:space="preserve"> entreprises, du secteur aéronautique et de la région, sera </w:t>
      </w:r>
      <w:r w:rsidR="00383B4A" w:rsidRPr="00CC32C5">
        <w:rPr>
          <w:rFonts w:cs="Calibri"/>
          <w:color w:val="878787"/>
        </w:rPr>
        <w:t>concern</w:t>
      </w:r>
      <w:r w:rsidR="00C615A1" w:rsidRPr="00CC32C5">
        <w:rPr>
          <w:rFonts w:cs="Calibri"/>
          <w:color w:val="878787"/>
        </w:rPr>
        <w:t xml:space="preserve">é </w:t>
      </w:r>
    </w:p>
    <w:p w14:paraId="0BB0647E" w14:textId="77777777" w:rsidR="001467C5" w:rsidRPr="00CC32C5" w:rsidRDefault="00C615A1" w:rsidP="00B157AB">
      <w:pPr>
        <w:pStyle w:val="Paragraphedeliste"/>
        <w:numPr>
          <w:ilvl w:val="0"/>
          <w:numId w:val="20"/>
        </w:numPr>
        <w:ind w:left="709" w:hanging="284"/>
        <w:jc w:val="both"/>
        <w:rPr>
          <w:rFonts w:cs="Calibri"/>
          <w:color w:val="878787"/>
        </w:rPr>
      </w:pPr>
      <w:r w:rsidRPr="00CC32C5">
        <w:rPr>
          <w:rFonts w:cs="Calibri"/>
          <w:color w:val="878787"/>
        </w:rPr>
        <w:t>Un socle minimal sera précisé et consiste</w:t>
      </w:r>
      <w:r w:rsidR="001467C5" w:rsidRPr="00CC32C5">
        <w:rPr>
          <w:rFonts w:cs="Calibri"/>
          <w:color w:val="878787"/>
        </w:rPr>
        <w:t>ra</w:t>
      </w:r>
      <w:r w:rsidRPr="00CC32C5">
        <w:rPr>
          <w:rFonts w:cs="Calibri"/>
          <w:color w:val="878787"/>
        </w:rPr>
        <w:t xml:space="preserve"> en l’engagement de substitution</w:t>
      </w:r>
    </w:p>
    <w:p w14:paraId="090BFC6F" w14:textId="77777777" w:rsidR="00C615A1" w:rsidRPr="00CC32C5" w:rsidRDefault="00C615A1" w:rsidP="00B157AB">
      <w:pPr>
        <w:pStyle w:val="Paragraphedeliste"/>
        <w:numPr>
          <w:ilvl w:val="0"/>
          <w:numId w:val="20"/>
        </w:numPr>
        <w:ind w:left="709" w:hanging="284"/>
        <w:jc w:val="both"/>
        <w:rPr>
          <w:rFonts w:cs="Calibri"/>
          <w:color w:val="878787"/>
        </w:rPr>
      </w:pPr>
      <w:r w:rsidRPr="00CC32C5">
        <w:rPr>
          <w:rFonts w:cs="Calibri"/>
          <w:color w:val="878787"/>
        </w:rPr>
        <w:t>Un socle supplémentaire, par activité, sera élaboré en 2018 et comprendra les mesures à mettre en œuvre par les employeurs (accompagnement + contrôle CARSAT)</w:t>
      </w:r>
    </w:p>
    <w:p w14:paraId="2BDFECD1" w14:textId="77777777" w:rsidR="00C615A1" w:rsidRPr="00CC32C5" w:rsidRDefault="00C615A1" w:rsidP="001E064F">
      <w:pPr>
        <w:jc w:val="both"/>
        <w:rPr>
          <w:rFonts w:ascii="Calibri" w:hAnsi="Calibri" w:cs="Calibri"/>
          <w:color w:val="878787"/>
          <w:sz w:val="22"/>
          <w:szCs w:val="22"/>
        </w:rPr>
      </w:pPr>
    </w:p>
    <w:p w14:paraId="488CD422" w14:textId="60B206CC" w:rsidR="00673313" w:rsidRPr="00CC32C5" w:rsidRDefault="00B45A08" w:rsidP="001E064F">
      <w:pPr>
        <w:jc w:val="both"/>
        <w:rPr>
          <w:rFonts w:ascii="Calibri" w:hAnsi="Calibri" w:cs="Calibri"/>
          <w:color w:val="878787"/>
          <w:sz w:val="22"/>
          <w:szCs w:val="22"/>
        </w:rPr>
      </w:pPr>
      <w:r w:rsidRPr="00C700B5">
        <w:rPr>
          <w:rFonts w:ascii="Calibri" w:hAnsi="Calibri" w:cs="Calibri"/>
          <w:b/>
          <w:color w:val="878787"/>
          <w:sz w:val="22"/>
          <w:szCs w:val="22"/>
        </w:rPr>
        <w:t>LE SERVICE MEDICAL ET PREVENTION D</w:t>
      </w:r>
      <w:r w:rsidR="00C615A1" w:rsidRPr="00C700B5">
        <w:rPr>
          <w:rFonts w:ascii="Calibri" w:hAnsi="Calibri" w:cs="Calibri"/>
          <w:b/>
          <w:color w:val="878787"/>
          <w:sz w:val="22"/>
          <w:szCs w:val="22"/>
        </w:rPr>
        <w:t>’A</w:t>
      </w:r>
      <w:r w:rsidR="00673313" w:rsidRPr="00C700B5">
        <w:rPr>
          <w:rFonts w:ascii="Calibri" w:hAnsi="Calibri" w:cs="Calibri"/>
          <w:b/>
          <w:color w:val="878787"/>
          <w:sz w:val="22"/>
          <w:szCs w:val="22"/>
        </w:rPr>
        <w:t>IRBUS</w:t>
      </w:r>
      <w:r w:rsidR="00C615A1" w:rsidRPr="00C700B5">
        <w:rPr>
          <w:rFonts w:ascii="Calibri" w:hAnsi="Calibri" w:cs="Calibri"/>
          <w:b/>
          <w:color w:val="878787"/>
          <w:sz w:val="22"/>
          <w:szCs w:val="22"/>
        </w:rPr>
        <w:t> </w:t>
      </w:r>
      <w:r w:rsidR="00C615A1" w:rsidRPr="00C700B5">
        <w:rPr>
          <w:rFonts w:ascii="Calibri" w:hAnsi="Calibri" w:cs="Calibri"/>
          <w:color w:val="878787"/>
          <w:sz w:val="22"/>
          <w:szCs w:val="22"/>
        </w:rPr>
        <w:t>: un travail en partenariat s’</w:t>
      </w:r>
      <w:r w:rsidR="00673313" w:rsidRPr="00C700B5">
        <w:rPr>
          <w:rFonts w:ascii="Calibri" w:hAnsi="Calibri" w:cs="Calibri"/>
          <w:color w:val="878787"/>
          <w:sz w:val="22"/>
          <w:szCs w:val="22"/>
        </w:rPr>
        <w:t xml:space="preserve">est </w:t>
      </w:r>
      <w:r w:rsidR="003311B6" w:rsidRPr="00C700B5">
        <w:rPr>
          <w:rFonts w:ascii="Calibri" w:hAnsi="Calibri" w:cs="Calibri"/>
          <w:color w:val="878787"/>
          <w:sz w:val="22"/>
          <w:szCs w:val="22"/>
        </w:rPr>
        <w:t xml:space="preserve">engagé </w:t>
      </w:r>
      <w:r w:rsidR="00673313" w:rsidRPr="00C700B5">
        <w:rPr>
          <w:rFonts w:ascii="Calibri" w:hAnsi="Calibri" w:cs="Calibri"/>
          <w:color w:val="878787"/>
          <w:sz w:val="22"/>
          <w:szCs w:val="22"/>
        </w:rPr>
        <w:t>fin 2017, ainsi qu’une</w:t>
      </w:r>
      <w:r w:rsidR="00673313" w:rsidRPr="00CC32C5">
        <w:rPr>
          <w:rFonts w:ascii="Calibri" w:hAnsi="Calibri" w:cs="Calibri"/>
          <w:color w:val="878787"/>
          <w:sz w:val="22"/>
          <w:szCs w:val="22"/>
        </w:rPr>
        <w:t xml:space="preserve"> participation au groupe pluridisciplinaire interservices. </w:t>
      </w:r>
    </w:p>
    <w:p w14:paraId="5DB2FDC2" w14:textId="77777777" w:rsidR="003311B6" w:rsidRPr="00CC32C5" w:rsidRDefault="003311B6" w:rsidP="00B157AB">
      <w:pPr>
        <w:pStyle w:val="Paragraphedeliste"/>
        <w:numPr>
          <w:ilvl w:val="0"/>
          <w:numId w:val="20"/>
        </w:numPr>
        <w:ind w:left="709" w:hanging="284"/>
        <w:jc w:val="both"/>
        <w:rPr>
          <w:rFonts w:cs="Calibri"/>
          <w:color w:val="878787"/>
        </w:rPr>
      </w:pPr>
      <w:r w:rsidRPr="00CC32C5">
        <w:rPr>
          <w:rFonts w:cs="Calibri"/>
          <w:color w:val="878787"/>
        </w:rPr>
        <w:t xml:space="preserve"> </w:t>
      </w:r>
      <w:r w:rsidR="00C615A1" w:rsidRPr="00CC32C5">
        <w:rPr>
          <w:rFonts w:cs="Calibri"/>
          <w:color w:val="878787"/>
        </w:rPr>
        <w:t xml:space="preserve">La consultation des FDS des produits d’Airbus que les entreprises suivies par </w:t>
      </w:r>
      <w:r w:rsidR="008309DD" w:rsidRPr="00CC32C5">
        <w:rPr>
          <w:rFonts w:cs="Calibri"/>
          <w:color w:val="878787"/>
        </w:rPr>
        <w:t>PREVALY</w:t>
      </w:r>
      <w:r w:rsidR="00C615A1" w:rsidRPr="00CC32C5">
        <w:rPr>
          <w:rFonts w:cs="Calibri"/>
          <w:color w:val="878787"/>
        </w:rPr>
        <w:t xml:space="preserve"> utilisent</w:t>
      </w:r>
    </w:p>
    <w:p w14:paraId="36BDDA69" w14:textId="77777777" w:rsidR="00C615A1" w:rsidRPr="00CC32C5" w:rsidRDefault="00C615A1" w:rsidP="00B157AB">
      <w:pPr>
        <w:pStyle w:val="Paragraphedeliste"/>
        <w:numPr>
          <w:ilvl w:val="0"/>
          <w:numId w:val="20"/>
        </w:numPr>
        <w:ind w:left="709" w:hanging="284"/>
        <w:jc w:val="both"/>
        <w:rPr>
          <w:rFonts w:cs="Calibri"/>
          <w:color w:val="878787"/>
        </w:rPr>
      </w:pPr>
      <w:r w:rsidRPr="00CC32C5">
        <w:rPr>
          <w:rFonts w:cs="Calibri"/>
          <w:color w:val="878787"/>
        </w:rPr>
        <w:t>La mise à disposition des supports de sensibilisation des salariés sur le risque chimique (spécialement les chromates) présentés lors des journées d’intégration des salariés</w:t>
      </w:r>
    </w:p>
    <w:p w14:paraId="2C70CD4E" w14:textId="77777777" w:rsidR="00C615A1" w:rsidRPr="00CC32C5" w:rsidRDefault="00C615A1" w:rsidP="001E064F">
      <w:pPr>
        <w:jc w:val="both"/>
        <w:rPr>
          <w:rFonts w:ascii="Calibri" w:hAnsi="Calibri" w:cs="Calibri"/>
          <w:color w:val="878787"/>
          <w:sz w:val="22"/>
          <w:szCs w:val="22"/>
        </w:rPr>
      </w:pPr>
    </w:p>
    <w:p w14:paraId="7E80F708" w14:textId="77777777" w:rsidR="00C615A1" w:rsidRPr="00CC32C5" w:rsidRDefault="00517C75" w:rsidP="001E064F">
      <w:pPr>
        <w:jc w:val="both"/>
        <w:rPr>
          <w:rFonts w:ascii="Calibri" w:hAnsi="Calibri" w:cs="Calibri"/>
          <w:color w:val="878787"/>
          <w:sz w:val="22"/>
          <w:szCs w:val="22"/>
        </w:rPr>
      </w:pPr>
      <w:r w:rsidRPr="00C700B5">
        <w:rPr>
          <w:rFonts w:ascii="Calibri" w:hAnsi="Calibri" w:cs="Calibri"/>
          <w:b/>
          <w:color w:val="878787"/>
          <w:sz w:val="22"/>
          <w:szCs w:val="22"/>
        </w:rPr>
        <w:t xml:space="preserve">ASTIA et SAMSI, devenus par la suite PREVALY </w:t>
      </w:r>
      <w:r w:rsidRPr="00C700B5">
        <w:rPr>
          <w:rFonts w:ascii="Calibri" w:hAnsi="Calibri" w:cs="Calibri"/>
          <w:color w:val="878787"/>
          <w:sz w:val="22"/>
          <w:szCs w:val="22"/>
        </w:rPr>
        <w:t>ont collaboré</w:t>
      </w:r>
      <w:r w:rsidRPr="00C700B5">
        <w:rPr>
          <w:rFonts w:ascii="Calibri" w:hAnsi="Calibri" w:cs="Calibri"/>
          <w:b/>
          <w:color w:val="878787"/>
          <w:sz w:val="22"/>
          <w:szCs w:val="22"/>
        </w:rPr>
        <w:t xml:space="preserve"> </w:t>
      </w:r>
      <w:r w:rsidR="00C615A1" w:rsidRPr="00C700B5">
        <w:rPr>
          <w:rFonts w:ascii="Calibri" w:hAnsi="Calibri" w:cs="Calibri"/>
          <w:color w:val="878787"/>
          <w:sz w:val="22"/>
          <w:szCs w:val="22"/>
        </w:rPr>
        <w:t>pour établir une méthodolo</w:t>
      </w:r>
      <w:r w:rsidR="00C5645B" w:rsidRPr="00C700B5">
        <w:rPr>
          <w:rFonts w:ascii="Calibri" w:hAnsi="Calibri" w:cs="Calibri"/>
          <w:color w:val="878787"/>
          <w:sz w:val="22"/>
          <w:szCs w:val="22"/>
        </w:rPr>
        <w:t xml:space="preserve">gie partagée, mutualiser les outils, </w:t>
      </w:r>
      <w:r w:rsidR="00C615A1" w:rsidRPr="00C700B5">
        <w:rPr>
          <w:rFonts w:ascii="Calibri" w:hAnsi="Calibri" w:cs="Calibri"/>
          <w:color w:val="878787"/>
          <w:sz w:val="22"/>
          <w:szCs w:val="22"/>
        </w:rPr>
        <w:t>les analyses et résultats dans un objectif d’efficacité et de cohérence des messages collectifs de prévention primaire et de surveillance médicale individuelle.</w:t>
      </w:r>
    </w:p>
    <w:p w14:paraId="3491FBF9" w14:textId="77777777" w:rsidR="00C615A1" w:rsidRPr="000C1BDB" w:rsidRDefault="00C615A1" w:rsidP="001E064F">
      <w:pPr>
        <w:rPr>
          <w:rFonts w:ascii="Calibri" w:hAnsi="Calibri" w:cs="Calibri"/>
          <w:b/>
          <w:sz w:val="22"/>
          <w:szCs w:val="22"/>
        </w:rPr>
      </w:pPr>
    </w:p>
    <w:p w14:paraId="5F7C41EB" w14:textId="77777777" w:rsidR="00237D01" w:rsidRPr="000C1BDB" w:rsidRDefault="00237D01" w:rsidP="001E064F">
      <w:pPr>
        <w:pStyle w:val="Paragraphedeliste"/>
        <w:numPr>
          <w:ilvl w:val="1"/>
          <w:numId w:val="15"/>
        </w:numPr>
        <w:ind w:left="567" w:hanging="567"/>
        <w:jc w:val="both"/>
        <w:rPr>
          <w:rFonts w:cs="Calibri"/>
          <w:b/>
          <w:i/>
          <w:color w:val="878787"/>
          <w:sz w:val="24"/>
          <w:u w:val="single"/>
        </w:rPr>
      </w:pPr>
      <w:r w:rsidRPr="000C1BDB">
        <w:rPr>
          <w:rFonts w:cs="Calibri"/>
          <w:b/>
          <w:i/>
          <w:color w:val="878787"/>
          <w:sz w:val="24"/>
          <w:u w:val="single"/>
        </w:rPr>
        <w:t xml:space="preserve">Enjeux </w:t>
      </w:r>
    </w:p>
    <w:p w14:paraId="3CF9B2A2" w14:textId="77777777" w:rsidR="00237D01" w:rsidRPr="000C1BDB" w:rsidRDefault="00237D01" w:rsidP="001E064F">
      <w:pPr>
        <w:jc w:val="both"/>
        <w:rPr>
          <w:rFonts w:ascii="Calibri" w:hAnsi="Calibri" w:cs="Calibri"/>
          <w:b/>
          <w:i/>
          <w:sz w:val="22"/>
          <w:szCs w:val="22"/>
          <w:u w:val="single"/>
        </w:rPr>
      </w:pPr>
    </w:p>
    <w:p w14:paraId="5246B7A8" w14:textId="77777777" w:rsidR="00E05B69" w:rsidRPr="00CC32C5" w:rsidRDefault="00237D01" w:rsidP="001E064F">
      <w:pPr>
        <w:ind w:firstLine="141"/>
        <w:jc w:val="both"/>
        <w:rPr>
          <w:rFonts w:ascii="Calibri" w:hAnsi="Calibri" w:cs="Calibri"/>
          <w:b/>
          <w:color w:val="878787"/>
          <w:sz w:val="22"/>
          <w:szCs w:val="22"/>
          <w:u w:val="single"/>
        </w:rPr>
      </w:pPr>
      <w:r w:rsidRPr="00CC32C5">
        <w:rPr>
          <w:rFonts w:ascii="Calibri" w:hAnsi="Calibri" w:cs="Calibri"/>
          <w:b/>
          <w:i/>
          <w:color w:val="878787"/>
          <w:sz w:val="22"/>
          <w:szCs w:val="22"/>
          <w:u w:val="single"/>
        </w:rPr>
        <w:t xml:space="preserve">a. </w:t>
      </w:r>
      <w:r w:rsidR="000E4BCD" w:rsidRPr="00CC32C5">
        <w:rPr>
          <w:rFonts w:ascii="Calibri" w:hAnsi="Calibri" w:cs="Calibri"/>
          <w:b/>
          <w:i/>
          <w:color w:val="878787"/>
          <w:sz w:val="22"/>
          <w:szCs w:val="22"/>
          <w:u w:val="single"/>
        </w:rPr>
        <w:t>Objecti</w:t>
      </w:r>
      <w:r w:rsidR="000F1A53" w:rsidRPr="00CC32C5">
        <w:rPr>
          <w:rFonts w:ascii="Calibri" w:hAnsi="Calibri" w:cs="Calibri"/>
          <w:b/>
          <w:i/>
          <w:color w:val="878787"/>
          <w:sz w:val="22"/>
          <w:szCs w:val="22"/>
          <w:u w:val="single"/>
        </w:rPr>
        <w:t>fs</w:t>
      </w:r>
      <w:r w:rsidR="000E4BCD" w:rsidRPr="00CC32C5">
        <w:rPr>
          <w:rFonts w:ascii="Calibri" w:hAnsi="Calibri" w:cs="Calibri"/>
          <w:b/>
          <w:i/>
          <w:color w:val="878787"/>
          <w:sz w:val="22"/>
          <w:szCs w:val="22"/>
          <w:u w:val="single"/>
        </w:rPr>
        <w:t xml:space="preserve"> principa</w:t>
      </w:r>
      <w:r w:rsidR="00DB0BCA" w:rsidRPr="00CC32C5">
        <w:rPr>
          <w:rFonts w:ascii="Calibri" w:hAnsi="Calibri" w:cs="Calibri"/>
          <w:b/>
          <w:i/>
          <w:color w:val="878787"/>
          <w:sz w:val="22"/>
          <w:szCs w:val="22"/>
          <w:u w:val="single"/>
        </w:rPr>
        <w:t>ux </w:t>
      </w:r>
    </w:p>
    <w:p w14:paraId="7E009AD1" w14:textId="77777777" w:rsidR="00870C1B" w:rsidRPr="00CC32C5" w:rsidRDefault="00870C1B" w:rsidP="001E064F">
      <w:pPr>
        <w:ind w:firstLine="141"/>
        <w:jc w:val="both"/>
        <w:rPr>
          <w:rFonts w:ascii="Calibri" w:hAnsi="Calibri" w:cs="Calibri"/>
          <w:b/>
          <w:color w:val="878787"/>
          <w:sz w:val="22"/>
          <w:szCs w:val="22"/>
        </w:rPr>
      </w:pPr>
    </w:p>
    <w:p w14:paraId="78404E9D" w14:textId="77777777" w:rsidR="000F1A53" w:rsidRPr="00CC32C5" w:rsidRDefault="000E4BCD" w:rsidP="00063B2B">
      <w:pPr>
        <w:numPr>
          <w:ilvl w:val="0"/>
          <w:numId w:val="23"/>
        </w:numPr>
        <w:jc w:val="both"/>
        <w:rPr>
          <w:rFonts w:ascii="Calibri" w:hAnsi="Calibri" w:cs="Calibri"/>
          <w:color w:val="878787"/>
          <w:sz w:val="22"/>
          <w:szCs w:val="22"/>
        </w:rPr>
      </w:pPr>
      <w:r w:rsidRPr="00CC32C5">
        <w:rPr>
          <w:rFonts w:ascii="Calibri" w:hAnsi="Calibri" w:cs="Calibri"/>
          <w:b/>
          <w:color w:val="878787"/>
          <w:sz w:val="22"/>
          <w:szCs w:val="22"/>
        </w:rPr>
        <w:t xml:space="preserve">Prévenir les </w:t>
      </w:r>
      <w:r w:rsidR="00F942F3" w:rsidRPr="00CC32C5">
        <w:rPr>
          <w:rFonts w:ascii="Calibri" w:hAnsi="Calibri" w:cs="Calibri"/>
          <w:b/>
          <w:color w:val="878787"/>
          <w:sz w:val="22"/>
          <w:szCs w:val="22"/>
        </w:rPr>
        <w:t>effets sur la santé et la sécurité</w:t>
      </w:r>
      <w:r w:rsidR="00F942F3" w:rsidRPr="00CC32C5">
        <w:rPr>
          <w:rFonts w:ascii="Calibri" w:hAnsi="Calibri" w:cs="Calibri"/>
          <w:color w:val="878787"/>
          <w:sz w:val="22"/>
          <w:szCs w:val="22"/>
        </w:rPr>
        <w:t xml:space="preserve">, </w:t>
      </w:r>
      <w:r w:rsidRPr="00CC32C5">
        <w:rPr>
          <w:rFonts w:ascii="Calibri" w:hAnsi="Calibri" w:cs="Calibri"/>
          <w:color w:val="878787"/>
          <w:sz w:val="22"/>
          <w:szCs w:val="22"/>
        </w:rPr>
        <w:t>liés à l’utilisation des agents chimiques dangereux don</w:t>
      </w:r>
      <w:r w:rsidR="00563ADE" w:rsidRPr="00CC32C5">
        <w:rPr>
          <w:rFonts w:ascii="Calibri" w:hAnsi="Calibri" w:cs="Calibri"/>
          <w:color w:val="878787"/>
          <w:sz w:val="22"/>
          <w:szCs w:val="22"/>
        </w:rPr>
        <w:t>t les CMR dans le secteur de la sous-traitance a</w:t>
      </w:r>
      <w:r w:rsidRPr="00CC32C5">
        <w:rPr>
          <w:rFonts w:ascii="Calibri" w:hAnsi="Calibri" w:cs="Calibri"/>
          <w:color w:val="878787"/>
          <w:sz w:val="22"/>
          <w:szCs w:val="22"/>
        </w:rPr>
        <w:t>éronautique</w:t>
      </w:r>
      <w:r w:rsidR="00847646" w:rsidRPr="00CC32C5">
        <w:rPr>
          <w:rFonts w:ascii="Calibri" w:hAnsi="Calibri" w:cs="Calibri"/>
          <w:color w:val="878787"/>
          <w:sz w:val="22"/>
          <w:szCs w:val="22"/>
        </w:rPr>
        <w:t xml:space="preserve"> et spatiale</w:t>
      </w:r>
    </w:p>
    <w:p w14:paraId="5614E5A1" w14:textId="77777777" w:rsidR="000E4BCD" w:rsidRPr="00C700B5" w:rsidRDefault="00DB061A" w:rsidP="00063B2B">
      <w:pPr>
        <w:numPr>
          <w:ilvl w:val="0"/>
          <w:numId w:val="23"/>
        </w:numPr>
        <w:spacing w:before="120"/>
        <w:ind w:left="714" w:hanging="357"/>
        <w:jc w:val="both"/>
        <w:rPr>
          <w:rFonts w:ascii="Calibri" w:hAnsi="Calibri" w:cs="Calibri"/>
          <w:color w:val="878787"/>
          <w:sz w:val="22"/>
          <w:szCs w:val="22"/>
        </w:rPr>
      </w:pPr>
      <w:r w:rsidRPr="00C700B5">
        <w:rPr>
          <w:rFonts w:ascii="Calibri" w:hAnsi="Calibri" w:cs="Calibri"/>
          <w:b/>
          <w:color w:val="878787"/>
          <w:sz w:val="22"/>
          <w:szCs w:val="22"/>
        </w:rPr>
        <w:t xml:space="preserve">Partager et mutualiser les connaissances </w:t>
      </w:r>
      <w:r w:rsidRPr="00C700B5">
        <w:rPr>
          <w:rFonts w:ascii="Calibri" w:hAnsi="Calibri" w:cs="Calibri"/>
          <w:color w:val="878787"/>
          <w:sz w:val="22"/>
          <w:szCs w:val="22"/>
        </w:rPr>
        <w:t>sur la prévention primaire</w:t>
      </w:r>
    </w:p>
    <w:p w14:paraId="0D5CD77F" w14:textId="77777777" w:rsidR="00F37987" w:rsidRDefault="00F37987" w:rsidP="001E064F">
      <w:pPr>
        <w:ind w:firstLine="141"/>
        <w:jc w:val="both"/>
        <w:rPr>
          <w:rFonts w:ascii="Calibri" w:hAnsi="Calibri" w:cs="Calibri"/>
          <w:b/>
          <w:i/>
          <w:color w:val="878787"/>
          <w:sz w:val="22"/>
          <w:szCs w:val="22"/>
          <w:u w:val="single"/>
        </w:rPr>
      </w:pPr>
    </w:p>
    <w:p w14:paraId="665DB68A" w14:textId="34DFEB91" w:rsidR="000E4BCD" w:rsidRPr="00CC32C5" w:rsidRDefault="00237D01" w:rsidP="001E064F">
      <w:pPr>
        <w:ind w:firstLine="141"/>
        <w:jc w:val="both"/>
        <w:rPr>
          <w:rFonts w:ascii="Calibri" w:hAnsi="Calibri" w:cs="Calibri"/>
          <w:b/>
          <w:color w:val="878787"/>
          <w:sz w:val="22"/>
          <w:szCs w:val="22"/>
          <w:u w:val="single"/>
        </w:rPr>
      </w:pPr>
      <w:r w:rsidRPr="00CC32C5">
        <w:rPr>
          <w:rFonts w:ascii="Calibri" w:hAnsi="Calibri" w:cs="Calibri"/>
          <w:b/>
          <w:i/>
          <w:color w:val="878787"/>
          <w:sz w:val="22"/>
          <w:szCs w:val="22"/>
          <w:u w:val="single"/>
        </w:rPr>
        <w:t xml:space="preserve">b. </w:t>
      </w:r>
      <w:r w:rsidR="000E4BCD" w:rsidRPr="00CC32C5">
        <w:rPr>
          <w:rFonts w:ascii="Calibri" w:hAnsi="Calibri" w:cs="Calibri"/>
          <w:b/>
          <w:i/>
          <w:color w:val="878787"/>
          <w:sz w:val="22"/>
          <w:szCs w:val="22"/>
          <w:u w:val="single"/>
        </w:rPr>
        <w:t>Objectifs opérationnels</w:t>
      </w:r>
      <w:r w:rsidR="00DB0BCA" w:rsidRPr="00CC32C5">
        <w:rPr>
          <w:rFonts w:ascii="Calibri" w:hAnsi="Calibri" w:cs="Calibri"/>
          <w:b/>
          <w:color w:val="878787"/>
          <w:sz w:val="22"/>
          <w:szCs w:val="22"/>
          <w:u w:val="single"/>
        </w:rPr>
        <w:t> </w:t>
      </w:r>
    </w:p>
    <w:p w14:paraId="3430C1C5" w14:textId="77777777" w:rsidR="000E4BCD" w:rsidRPr="00CC32C5" w:rsidRDefault="000E4BCD" w:rsidP="001E064F">
      <w:pPr>
        <w:jc w:val="both"/>
        <w:rPr>
          <w:rFonts w:ascii="Calibri" w:hAnsi="Calibri" w:cs="Calibri"/>
          <w:color w:val="878787"/>
          <w:sz w:val="22"/>
          <w:szCs w:val="22"/>
        </w:rPr>
      </w:pPr>
    </w:p>
    <w:p w14:paraId="4D868326" w14:textId="77777777" w:rsidR="004855CD" w:rsidRPr="00CC32C5" w:rsidRDefault="004855CD" w:rsidP="008E407B">
      <w:pPr>
        <w:numPr>
          <w:ilvl w:val="0"/>
          <w:numId w:val="23"/>
        </w:numPr>
        <w:jc w:val="both"/>
        <w:rPr>
          <w:rFonts w:ascii="Calibri" w:hAnsi="Calibri" w:cs="Calibri"/>
          <w:color w:val="878787"/>
          <w:sz w:val="22"/>
          <w:szCs w:val="22"/>
        </w:rPr>
      </w:pPr>
      <w:r w:rsidRPr="00CC32C5">
        <w:rPr>
          <w:rFonts w:ascii="Calibri" w:hAnsi="Calibri" w:cs="Calibri"/>
          <w:b/>
          <w:color w:val="878787"/>
          <w:sz w:val="22"/>
          <w:szCs w:val="22"/>
        </w:rPr>
        <w:t>Inform</w:t>
      </w:r>
      <w:r w:rsidR="00F00D0E" w:rsidRPr="00CC32C5">
        <w:rPr>
          <w:rFonts w:ascii="Calibri" w:hAnsi="Calibri" w:cs="Calibri"/>
          <w:b/>
          <w:color w:val="878787"/>
          <w:sz w:val="22"/>
          <w:szCs w:val="22"/>
        </w:rPr>
        <w:t>er</w:t>
      </w:r>
      <w:r w:rsidRPr="00CC32C5">
        <w:rPr>
          <w:rFonts w:ascii="Calibri" w:hAnsi="Calibri" w:cs="Calibri"/>
          <w:b/>
          <w:color w:val="878787"/>
          <w:sz w:val="22"/>
          <w:szCs w:val="22"/>
        </w:rPr>
        <w:t xml:space="preserve"> </w:t>
      </w:r>
      <w:r w:rsidR="00F00D0E" w:rsidRPr="00CC32C5">
        <w:rPr>
          <w:rFonts w:ascii="Calibri" w:hAnsi="Calibri" w:cs="Calibri"/>
          <w:b/>
          <w:color w:val="878787"/>
          <w:sz w:val="22"/>
          <w:szCs w:val="22"/>
        </w:rPr>
        <w:t>l</w:t>
      </w:r>
      <w:r w:rsidRPr="00CC32C5">
        <w:rPr>
          <w:rFonts w:ascii="Calibri" w:hAnsi="Calibri" w:cs="Calibri"/>
          <w:b/>
          <w:color w:val="878787"/>
          <w:sz w:val="22"/>
          <w:szCs w:val="22"/>
        </w:rPr>
        <w:t>es entreprises</w:t>
      </w:r>
      <w:r w:rsidRPr="00CC32C5">
        <w:rPr>
          <w:rFonts w:ascii="Calibri" w:hAnsi="Calibri" w:cs="Calibri"/>
          <w:color w:val="878787"/>
          <w:sz w:val="22"/>
          <w:szCs w:val="22"/>
        </w:rPr>
        <w:t xml:space="preserve"> concernées, sur la démarche initiée pour création d</w:t>
      </w:r>
      <w:r w:rsidR="00CC681C" w:rsidRPr="00CC32C5">
        <w:rPr>
          <w:rFonts w:ascii="Calibri" w:hAnsi="Calibri" w:cs="Calibri"/>
          <w:color w:val="878787"/>
          <w:sz w:val="22"/>
          <w:szCs w:val="22"/>
        </w:rPr>
        <w:t>’un partenariat et appropriation de la démarche</w:t>
      </w:r>
    </w:p>
    <w:p w14:paraId="3C6227D0" w14:textId="252596D9" w:rsidR="004855CD" w:rsidRDefault="004855CD" w:rsidP="00DB061A">
      <w:pPr>
        <w:numPr>
          <w:ilvl w:val="0"/>
          <w:numId w:val="23"/>
        </w:numPr>
        <w:spacing w:before="120"/>
        <w:ind w:left="714" w:hanging="357"/>
        <w:jc w:val="both"/>
        <w:rPr>
          <w:rFonts w:ascii="Calibri" w:hAnsi="Calibri" w:cs="Calibri"/>
          <w:color w:val="878787"/>
          <w:sz w:val="22"/>
          <w:szCs w:val="22"/>
        </w:rPr>
      </w:pPr>
      <w:r w:rsidRPr="00CC32C5">
        <w:rPr>
          <w:rFonts w:ascii="Calibri" w:hAnsi="Calibri" w:cs="Calibri"/>
          <w:b/>
          <w:color w:val="878787"/>
          <w:sz w:val="22"/>
          <w:szCs w:val="22"/>
        </w:rPr>
        <w:t xml:space="preserve"> </w:t>
      </w:r>
      <w:r w:rsidR="000E4BCD" w:rsidRPr="00CC32C5">
        <w:rPr>
          <w:rFonts w:ascii="Calibri" w:hAnsi="Calibri" w:cs="Calibri"/>
          <w:b/>
          <w:color w:val="878787"/>
          <w:sz w:val="22"/>
          <w:szCs w:val="22"/>
        </w:rPr>
        <w:t>Proposer un dispositif d’accompagnement</w:t>
      </w:r>
      <w:r w:rsidR="00E05B69" w:rsidRPr="00CC32C5">
        <w:rPr>
          <w:rFonts w:ascii="Calibri" w:hAnsi="Calibri" w:cs="Calibri"/>
          <w:color w:val="878787"/>
          <w:sz w:val="22"/>
          <w:szCs w:val="22"/>
        </w:rPr>
        <w:t xml:space="preserve"> </w:t>
      </w:r>
      <w:r w:rsidR="000E4BCD" w:rsidRPr="00CC32C5">
        <w:rPr>
          <w:rFonts w:ascii="Calibri" w:hAnsi="Calibri" w:cs="Calibri"/>
          <w:b/>
          <w:color w:val="878787"/>
          <w:sz w:val="22"/>
          <w:szCs w:val="22"/>
        </w:rPr>
        <w:t>à l’évaluation des risques chimiques</w:t>
      </w:r>
      <w:r w:rsidR="000E4BCD" w:rsidRPr="00CC32C5">
        <w:rPr>
          <w:rFonts w:ascii="Calibri" w:hAnsi="Calibri" w:cs="Calibri"/>
          <w:color w:val="878787"/>
          <w:sz w:val="22"/>
          <w:szCs w:val="22"/>
        </w:rPr>
        <w:t xml:space="preserve"> auprès des entreprises du secteur </w:t>
      </w:r>
      <w:r w:rsidR="00E05B69" w:rsidRPr="00CC32C5">
        <w:rPr>
          <w:rFonts w:ascii="Calibri" w:hAnsi="Calibri" w:cs="Calibri"/>
          <w:color w:val="878787"/>
          <w:sz w:val="22"/>
          <w:szCs w:val="22"/>
        </w:rPr>
        <w:t>de l’</w:t>
      </w:r>
      <w:r w:rsidR="000E4BCD" w:rsidRPr="00CC32C5">
        <w:rPr>
          <w:rFonts w:ascii="Calibri" w:hAnsi="Calibri" w:cs="Calibri"/>
          <w:color w:val="878787"/>
          <w:sz w:val="22"/>
          <w:szCs w:val="22"/>
        </w:rPr>
        <w:t>aéronautique avec un appui spécifique sur l’analyse des conditions d’exposition aux CMR sur les postes ciblés et l’adéquation du plan d’actions</w:t>
      </w:r>
    </w:p>
    <w:p w14:paraId="1C9E3CB1" w14:textId="77777777" w:rsidR="004855CD" w:rsidRPr="00CC32C5" w:rsidRDefault="004855CD" w:rsidP="00DB061A">
      <w:pPr>
        <w:numPr>
          <w:ilvl w:val="0"/>
          <w:numId w:val="23"/>
        </w:numPr>
        <w:spacing w:before="120"/>
        <w:ind w:left="714" w:hanging="357"/>
        <w:jc w:val="both"/>
        <w:rPr>
          <w:rFonts w:ascii="Calibri" w:hAnsi="Calibri" w:cs="Calibri"/>
          <w:color w:val="878787"/>
          <w:sz w:val="22"/>
          <w:szCs w:val="22"/>
        </w:rPr>
      </w:pPr>
      <w:r w:rsidRPr="00CC32C5">
        <w:rPr>
          <w:rFonts w:ascii="Calibri" w:hAnsi="Calibri" w:cs="Calibri"/>
          <w:color w:val="878787"/>
          <w:sz w:val="22"/>
          <w:szCs w:val="22"/>
        </w:rPr>
        <w:t xml:space="preserve"> </w:t>
      </w:r>
      <w:r w:rsidRPr="00CC32C5">
        <w:rPr>
          <w:rFonts w:ascii="Calibri" w:hAnsi="Calibri" w:cs="Calibri"/>
          <w:b/>
          <w:color w:val="878787"/>
          <w:sz w:val="22"/>
          <w:szCs w:val="22"/>
        </w:rPr>
        <w:t>Mutualiser les actions de préventions</w:t>
      </w:r>
      <w:r w:rsidRPr="00CC32C5">
        <w:rPr>
          <w:rFonts w:ascii="Calibri" w:hAnsi="Calibri" w:cs="Calibri"/>
          <w:color w:val="878787"/>
          <w:sz w:val="22"/>
          <w:szCs w:val="22"/>
        </w:rPr>
        <w:t xml:space="preserve"> vers les petites entreprises pour leur permettre de </w:t>
      </w:r>
      <w:r w:rsidR="006C58EE" w:rsidRPr="00CC32C5">
        <w:rPr>
          <w:rFonts w:ascii="Calibri" w:hAnsi="Calibri" w:cs="Calibri"/>
          <w:color w:val="878787"/>
          <w:sz w:val="22"/>
          <w:szCs w:val="22"/>
        </w:rPr>
        <w:t>bénéficier des travaux effectués</w:t>
      </w:r>
      <w:r w:rsidRPr="00CC32C5">
        <w:rPr>
          <w:rFonts w:ascii="Calibri" w:hAnsi="Calibri" w:cs="Calibri"/>
          <w:color w:val="878787"/>
          <w:sz w:val="22"/>
          <w:szCs w:val="22"/>
        </w:rPr>
        <w:t xml:space="preserve"> par les plus grandes</w:t>
      </w:r>
    </w:p>
    <w:p w14:paraId="4A601C2C" w14:textId="192A9A2F" w:rsidR="000E4BCD" w:rsidRPr="00C700B5" w:rsidRDefault="00D55A4E" w:rsidP="009A3396">
      <w:pPr>
        <w:numPr>
          <w:ilvl w:val="0"/>
          <w:numId w:val="23"/>
        </w:numPr>
        <w:spacing w:before="120"/>
        <w:ind w:left="714" w:hanging="357"/>
        <w:jc w:val="both"/>
        <w:rPr>
          <w:rFonts w:ascii="Calibri" w:hAnsi="Calibri" w:cs="Calibri"/>
          <w:color w:val="878787"/>
          <w:sz w:val="22"/>
          <w:szCs w:val="22"/>
        </w:rPr>
      </w:pPr>
      <w:r w:rsidRPr="00B157AB">
        <w:rPr>
          <w:rFonts w:ascii="Calibri" w:hAnsi="Calibri" w:cs="Calibri"/>
          <w:color w:val="878787"/>
          <w:sz w:val="22"/>
          <w:szCs w:val="22"/>
        </w:rPr>
        <w:t xml:space="preserve"> </w:t>
      </w:r>
      <w:r w:rsidR="000E4BCD" w:rsidRPr="00C700B5">
        <w:rPr>
          <w:rFonts w:ascii="Calibri" w:hAnsi="Calibri" w:cs="Calibri"/>
          <w:b/>
          <w:color w:val="878787"/>
          <w:sz w:val="22"/>
          <w:szCs w:val="22"/>
        </w:rPr>
        <w:t>Promouvoir les recommandations et bonnes pratiques</w:t>
      </w:r>
      <w:r w:rsidR="000E4BCD" w:rsidRPr="00C700B5">
        <w:rPr>
          <w:rFonts w:ascii="Calibri" w:hAnsi="Calibri" w:cs="Calibri"/>
          <w:color w:val="878787"/>
          <w:sz w:val="22"/>
          <w:szCs w:val="22"/>
        </w:rPr>
        <w:t xml:space="preserve"> en termes de prévention collective et individuelle à destination</w:t>
      </w:r>
      <w:r w:rsidR="004855CD" w:rsidRPr="00C700B5">
        <w:rPr>
          <w:rFonts w:ascii="Calibri" w:hAnsi="Calibri" w:cs="Calibri"/>
          <w:color w:val="878787"/>
          <w:sz w:val="22"/>
          <w:szCs w:val="22"/>
        </w:rPr>
        <w:t xml:space="preserve"> d</w:t>
      </w:r>
      <w:r w:rsidR="005856FD" w:rsidRPr="00C700B5">
        <w:rPr>
          <w:rFonts w:ascii="Calibri" w:hAnsi="Calibri" w:cs="Calibri"/>
          <w:color w:val="878787"/>
          <w:sz w:val="22"/>
          <w:szCs w:val="22"/>
        </w:rPr>
        <w:t>es employeurs et des salariés :</w:t>
      </w:r>
      <w:r w:rsidR="00B157AB" w:rsidRPr="00C700B5">
        <w:rPr>
          <w:rFonts w:ascii="Calibri" w:hAnsi="Calibri" w:cs="Calibri"/>
          <w:color w:val="878787"/>
          <w:sz w:val="22"/>
          <w:szCs w:val="22"/>
        </w:rPr>
        <w:t xml:space="preserve"> </w:t>
      </w:r>
      <w:r w:rsidR="004855CD" w:rsidRPr="00C700B5">
        <w:rPr>
          <w:rFonts w:ascii="Calibri" w:hAnsi="Calibri" w:cs="Calibri"/>
          <w:color w:val="878787"/>
          <w:sz w:val="22"/>
          <w:szCs w:val="22"/>
        </w:rPr>
        <w:t>flyers, sensibilisations collectives</w:t>
      </w:r>
      <w:r w:rsidR="003311B6" w:rsidRPr="00C700B5">
        <w:rPr>
          <w:rFonts w:ascii="Calibri" w:hAnsi="Calibri" w:cs="Calibri"/>
          <w:color w:val="878787"/>
          <w:sz w:val="22"/>
          <w:szCs w:val="22"/>
        </w:rPr>
        <w:t>…</w:t>
      </w:r>
    </w:p>
    <w:p w14:paraId="6425AEE8" w14:textId="77777777" w:rsidR="003311B6" w:rsidRPr="000C1BDB" w:rsidRDefault="003D4BB9" w:rsidP="001E064F">
      <w:pPr>
        <w:jc w:val="both"/>
        <w:rPr>
          <w:rFonts w:ascii="Calibri" w:hAnsi="Calibri" w:cs="Calibri"/>
          <w:sz w:val="22"/>
          <w:szCs w:val="22"/>
        </w:rPr>
      </w:pPr>
      <w:r w:rsidRPr="000C1BDB">
        <w:rPr>
          <w:rFonts w:ascii="Calibri" w:hAnsi="Calibri" w:cs="Calibri"/>
          <w:sz w:val="22"/>
          <w:szCs w:val="22"/>
        </w:rPr>
        <w:lastRenderedPageBreak/>
        <w:t xml:space="preserve"> </w:t>
      </w:r>
    </w:p>
    <w:p w14:paraId="14B3DBD7" w14:textId="77777777" w:rsidR="008361F7" w:rsidRPr="000C1BDB" w:rsidRDefault="008361F7" w:rsidP="001E064F">
      <w:pPr>
        <w:jc w:val="both"/>
        <w:rPr>
          <w:rFonts w:ascii="Calibri" w:hAnsi="Calibri" w:cs="Calibri"/>
          <w:sz w:val="22"/>
          <w:szCs w:val="22"/>
        </w:rPr>
      </w:pPr>
    </w:p>
    <w:p w14:paraId="53058D9D" w14:textId="77777777" w:rsidR="000E4BCD" w:rsidRPr="00F00D0E" w:rsidRDefault="000E4BCD" w:rsidP="00F00D0E">
      <w:pPr>
        <w:pStyle w:val="Paragraphedeliste"/>
        <w:numPr>
          <w:ilvl w:val="0"/>
          <w:numId w:val="13"/>
        </w:numPr>
        <w:ind w:left="426" w:hanging="426"/>
        <w:jc w:val="both"/>
        <w:rPr>
          <w:rFonts w:cs="Calibri"/>
          <w:b/>
          <w:color w:val="0878FF"/>
          <w:sz w:val="28"/>
        </w:rPr>
      </w:pPr>
      <w:r w:rsidRPr="00F00D0E">
        <w:rPr>
          <w:rFonts w:cs="Calibri"/>
          <w:b/>
          <w:color w:val="0878FF"/>
          <w:sz w:val="28"/>
        </w:rPr>
        <w:t>Entreprises et population cible</w:t>
      </w:r>
      <w:r w:rsidR="005856FD" w:rsidRPr="00F00D0E">
        <w:rPr>
          <w:rFonts w:cs="Calibri"/>
          <w:b/>
          <w:color w:val="0878FF"/>
          <w:sz w:val="28"/>
        </w:rPr>
        <w:t> </w:t>
      </w:r>
      <w:r w:rsidRPr="00F00D0E">
        <w:rPr>
          <w:rFonts w:cs="Calibri"/>
          <w:b/>
          <w:color w:val="0878FF"/>
          <w:sz w:val="28"/>
        </w:rPr>
        <w:tab/>
      </w:r>
    </w:p>
    <w:p w14:paraId="171696F4" w14:textId="77777777" w:rsidR="000E4BCD" w:rsidRPr="000C1BDB" w:rsidRDefault="000E4BCD" w:rsidP="001E064F">
      <w:pPr>
        <w:jc w:val="both"/>
        <w:rPr>
          <w:rFonts w:ascii="Calibri" w:hAnsi="Calibri" w:cs="Calibri"/>
          <w:sz w:val="22"/>
          <w:szCs w:val="22"/>
        </w:rPr>
      </w:pPr>
    </w:p>
    <w:p w14:paraId="58A9DD17" w14:textId="77777777" w:rsidR="000E4BCD" w:rsidRPr="00E1365F" w:rsidRDefault="000E4BCD" w:rsidP="001E064F">
      <w:pPr>
        <w:rPr>
          <w:rFonts w:ascii="Calibri" w:hAnsi="Calibri" w:cs="Calibri"/>
          <w:b/>
          <w:szCs w:val="22"/>
        </w:rPr>
      </w:pPr>
      <w:r w:rsidRPr="00E1365F">
        <w:rPr>
          <w:rFonts w:ascii="Calibri" w:hAnsi="Calibri" w:cs="Calibri"/>
          <w:b/>
          <w:szCs w:val="22"/>
        </w:rPr>
        <w:t xml:space="preserve">Le groupe propose de cibler les entreprises du secteur </w:t>
      </w:r>
      <w:r w:rsidR="000E70B0" w:rsidRPr="00E1365F">
        <w:rPr>
          <w:rFonts w:ascii="Calibri" w:hAnsi="Calibri" w:cs="Calibri"/>
          <w:b/>
          <w:szCs w:val="22"/>
        </w:rPr>
        <w:t xml:space="preserve">de la sous-traitance </w:t>
      </w:r>
      <w:r w:rsidRPr="00E1365F">
        <w:rPr>
          <w:rFonts w:ascii="Calibri" w:hAnsi="Calibri" w:cs="Calibri"/>
          <w:b/>
          <w:szCs w:val="22"/>
        </w:rPr>
        <w:t>aéronautique</w:t>
      </w:r>
      <w:r w:rsidR="000E70B0" w:rsidRPr="00E1365F">
        <w:rPr>
          <w:rFonts w:ascii="Calibri" w:hAnsi="Calibri" w:cs="Calibri"/>
          <w:b/>
          <w:szCs w:val="22"/>
        </w:rPr>
        <w:t xml:space="preserve"> et spatiale dont</w:t>
      </w:r>
      <w:r w:rsidR="009745FB" w:rsidRPr="00E1365F">
        <w:rPr>
          <w:rFonts w:ascii="Calibri" w:hAnsi="Calibri" w:cs="Calibri"/>
          <w:b/>
          <w:szCs w:val="22"/>
        </w:rPr>
        <w:t xml:space="preserve"> les codes </w:t>
      </w:r>
      <w:r w:rsidR="00E1365F" w:rsidRPr="00E1365F">
        <w:rPr>
          <w:rFonts w:ascii="Calibri" w:hAnsi="Calibri" w:cs="Calibri"/>
          <w:b/>
          <w:szCs w:val="22"/>
        </w:rPr>
        <w:t>NAF</w:t>
      </w:r>
      <w:r w:rsidR="009745FB" w:rsidRPr="00E1365F">
        <w:rPr>
          <w:rFonts w:ascii="Calibri" w:hAnsi="Calibri" w:cs="Calibri"/>
          <w:b/>
          <w:szCs w:val="22"/>
        </w:rPr>
        <w:t xml:space="preserve"> sont : </w:t>
      </w:r>
    </w:p>
    <w:p w14:paraId="07939C04"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Mécanique industrielle (25</w:t>
      </w:r>
      <w:r w:rsidR="00895E15" w:rsidRPr="00CC32C5">
        <w:rPr>
          <w:rFonts w:cs="Calibri"/>
          <w:color w:val="878787"/>
        </w:rPr>
        <w:t>.</w:t>
      </w:r>
      <w:r w:rsidRPr="00CC32C5">
        <w:rPr>
          <w:rFonts w:cs="Calibri"/>
          <w:color w:val="878787"/>
        </w:rPr>
        <w:t>62B)</w:t>
      </w:r>
    </w:p>
    <w:p w14:paraId="44D50511"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Construction aéronautique (30</w:t>
      </w:r>
      <w:r w:rsidR="00895E15" w:rsidRPr="00CC32C5">
        <w:rPr>
          <w:rFonts w:cs="Calibri"/>
          <w:color w:val="878787"/>
        </w:rPr>
        <w:t>.</w:t>
      </w:r>
      <w:r w:rsidRPr="00CC32C5">
        <w:rPr>
          <w:rFonts w:cs="Calibri"/>
          <w:color w:val="878787"/>
        </w:rPr>
        <w:t>30Z)</w:t>
      </w:r>
    </w:p>
    <w:p w14:paraId="3B303F2F"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Nettoyage (81</w:t>
      </w:r>
      <w:r w:rsidR="00895E15" w:rsidRPr="00CC32C5">
        <w:rPr>
          <w:rFonts w:cs="Calibri"/>
          <w:color w:val="878787"/>
        </w:rPr>
        <w:t>.</w:t>
      </w:r>
      <w:r w:rsidRPr="00CC32C5">
        <w:rPr>
          <w:rFonts w:cs="Calibri"/>
          <w:color w:val="878787"/>
        </w:rPr>
        <w:t>22Z et 81</w:t>
      </w:r>
      <w:r w:rsidR="00895E15" w:rsidRPr="00CC32C5">
        <w:rPr>
          <w:rFonts w:cs="Calibri"/>
          <w:color w:val="878787"/>
        </w:rPr>
        <w:t>.</w:t>
      </w:r>
      <w:r w:rsidRPr="00CC32C5">
        <w:rPr>
          <w:rFonts w:cs="Calibri"/>
          <w:color w:val="878787"/>
        </w:rPr>
        <w:t>22Z)</w:t>
      </w:r>
    </w:p>
    <w:p w14:paraId="44F4B807"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Fabrication d'autres machines spécialisées (28</w:t>
      </w:r>
      <w:r w:rsidR="00895E15" w:rsidRPr="00CC32C5">
        <w:rPr>
          <w:rFonts w:cs="Calibri"/>
          <w:color w:val="878787"/>
        </w:rPr>
        <w:t>.</w:t>
      </w:r>
      <w:r w:rsidRPr="00CC32C5">
        <w:rPr>
          <w:rFonts w:cs="Calibri"/>
          <w:color w:val="878787"/>
        </w:rPr>
        <w:t>99B)</w:t>
      </w:r>
    </w:p>
    <w:p w14:paraId="7B44C918"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Réparation et maintenance d'aéronefs et d'engins</w:t>
      </w:r>
      <w:r w:rsidR="00895E15" w:rsidRPr="00CC32C5">
        <w:rPr>
          <w:rFonts w:cs="Calibri"/>
          <w:color w:val="878787"/>
        </w:rPr>
        <w:t xml:space="preserve"> </w:t>
      </w:r>
      <w:r w:rsidRPr="00CC32C5">
        <w:rPr>
          <w:rFonts w:cs="Calibri"/>
          <w:color w:val="878787"/>
        </w:rPr>
        <w:t>spatiaux (33</w:t>
      </w:r>
      <w:r w:rsidR="00895E15" w:rsidRPr="00CC32C5">
        <w:rPr>
          <w:rFonts w:cs="Calibri"/>
          <w:color w:val="878787"/>
        </w:rPr>
        <w:t>.</w:t>
      </w:r>
      <w:r w:rsidRPr="00CC32C5">
        <w:rPr>
          <w:rFonts w:cs="Calibri"/>
          <w:color w:val="878787"/>
        </w:rPr>
        <w:t>16Z)</w:t>
      </w:r>
    </w:p>
    <w:p w14:paraId="18E394C8"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Peinture métal (25</w:t>
      </w:r>
      <w:r w:rsidR="00895E15" w:rsidRPr="00CC32C5">
        <w:rPr>
          <w:rFonts w:cs="Calibri"/>
          <w:color w:val="878787"/>
        </w:rPr>
        <w:t>.</w:t>
      </w:r>
      <w:r w:rsidRPr="00CC32C5">
        <w:rPr>
          <w:rFonts w:cs="Calibri"/>
          <w:color w:val="878787"/>
        </w:rPr>
        <w:t>61Z)</w:t>
      </w:r>
    </w:p>
    <w:p w14:paraId="6DCF8842"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Fabrication de satellites (26</w:t>
      </w:r>
      <w:r w:rsidR="00895E15" w:rsidRPr="00CC32C5">
        <w:rPr>
          <w:rFonts w:cs="Calibri"/>
          <w:color w:val="878787"/>
        </w:rPr>
        <w:t>.</w:t>
      </w:r>
      <w:r w:rsidRPr="00CC32C5">
        <w:rPr>
          <w:rFonts w:cs="Calibri"/>
          <w:color w:val="878787"/>
        </w:rPr>
        <w:t>30Z)</w:t>
      </w:r>
    </w:p>
    <w:p w14:paraId="4DAB3061"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Fabrication d'équipements d'aide à la navigation (26</w:t>
      </w:r>
      <w:r w:rsidR="00895E15" w:rsidRPr="00CC32C5">
        <w:rPr>
          <w:rFonts w:cs="Calibri"/>
          <w:color w:val="878787"/>
        </w:rPr>
        <w:t>.</w:t>
      </w:r>
      <w:r w:rsidRPr="00CC32C5">
        <w:rPr>
          <w:rFonts w:cs="Calibri"/>
          <w:color w:val="878787"/>
        </w:rPr>
        <w:t>51A)</w:t>
      </w:r>
    </w:p>
    <w:p w14:paraId="3B6BE25D"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Fabrication d'appareils d'éclairage électrique (27</w:t>
      </w:r>
      <w:r w:rsidR="00895E15" w:rsidRPr="00CC32C5">
        <w:rPr>
          <w:rFonts w:cs="Calibri"/>
          <w:color w:val="878787"/>
        </w:rPr>
        <w:t>.</w:t>
      </w:r>
      <w:r w:rsidRPr="00CC32C5">
        <w:rPr>
          <w:rFonts w:cs="Calibri"/>
          <w:color w:val="878787"/>
        </w:rPr>
        <w:t>40Z)</w:t>
      </w:r>
    </w:p>
    <w:p w14:paraId="34D7DD8E"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Commerce de gros (commerce interentreprises) de fournitures et équipements industriels divers (46</w:t>
      </w:r>
      <w:r w:rsidR="00895E15" w:rsidRPr="00CC32C5">
        <w:rPr>
          <w:rFonts w:cs="Calibri"/>
          <w:color w:val="878787"/>
        </w:rPr>
        <w:t>.</w:t>
      </w:r>
      <w:r w:rsidRPr="00CC32C5">
        <w:rPr>
          <w:rFonts w:cs="Calibri"/>
          <w:color w:val="878787"/>
        </w:rPr>
        <w:t>69</w:t>
      </w:r>
      <w:r w:rsidR="005856FD" w:rsidRPr="00CC32C5">
        <w:rPr>
          <w:rFonts w:cs="Calibri"/>
          <w:color w:val="878787"/>
        </w:rPr>
        <w:t>B)</w:t>
      </w:r>
    </w:p>
    <w:p w14:paraId="585B6D45" w14:textId="77777777" w:rsidR="000E4BCD" w:rsidRPr="00CC32C5" w:rsidRDefault="000E4BCD" w:rsidP="00895E15">
      <w:pPr>
        <w:pStyle w:val="Paragraphedeliste"/>
        <w:numPr>
          <w:ilvl w:val="0"/>
          <w:numId w:val="8"/>
        </w:numPr>
        <w:spacing w:before="60"/>
        <w:ind w:left="709" w:hanging="284"/>
        <w:rPr>
          <w:rFonts w:cs="Calibri"/>
          <w:color w:val="878787"/>
        </w:rPr>
      </w:pPr>
      <w:r w:rsidRPr="00CC32C5">
        <w:rPr>
          <w:rFonts w:cs="Calibri"/>
          <w:color w:val="878787"/>
        </w:rPr>
        <w:t>Activités spécialisées, scientifiques et techniques diverses (74</w:t>
      </w:r>
      <w:r w:rsidR="00895E15" w:rsidRPr="00CC32C5">
        <w:rPr>
          <w:rFonts w:cs="Calibri"/>
          <w:color w:val="878787"/>
        </w:rPr>
        <w:t>.</w:t>
      </w:r>
      <w:r w:rsidRPr="00CC32C5">
        <w:rPr>
          <w:rFonts w:cs="Calibri"/>
          <w:color w:val="878787"/>
        </w:rPr>
        <w:t>90</w:t>
      </w:r>
      <w:r w:rsidR="005856FD" w:rsidRPr="00CC32C5">
        <w:rPr>
          <w:rFonts w:cs="Calibri"/>
          <w:color w:val="878787"/>
        </w:rPr>
        <w:t>B)</w:t>
      </w:r>
    </w:p>
    <w:p w14:paraId="467BE45B" w14:textId="77777777" w:rsidR="000E4BCD" w:rsidRPr="000C1BDB" w:rsidRDefault="000E4BCD" w:rsidP="001E064F">
      <w:pPr>
        <w:rPr>
          <w:rFonts w:ascii="Calibri" w:hAnsi="Calibri" w:cs="Calibri"/>
          <w:sz w:val="22"/>
          <w:szCs w:val="22"/>
        </w:rPr>
      </w:pPr>
    </w:p>
    <w:p w14:paraId="19F44D4E" w14:textId="77777777" w:rsidR="000E4BCD" w:rsidRPr="008252D0" w:rsidRDefault="009745FB" w:rsidP="001E064F">
      <w:pPr>
        <w:rPr>
          <w:rFonts w:ascii="Calibri" w:hAnsi="Calibri" w:cs="Calibri"/>
          <w:b/>
          <w:szCs w:val="22"/>
        </w:rPr>
      </w:pPr>
      <w:r w:rsidRPr="008252D0">
        <w:rPr>
          <w:rFonts w:ascii="Calibri" w:hAnsi="Calibri" w:cs="Calibri"/>
          <w:b/>
          <w:szCs w:val="22"/>
        </w:rPr>
        <w:t xml:space="preserve">Au sein de ces entreprises nous allons cibler les postes suivants : </w:t>
      </w:r>
    </w:p>
    <w:p w14:paraId="4C465F6F" w14:textId="77777777" w:rsidR="000E4BCD" w:rsidRPr="00CC32C5" w:rsidRDefault="000E4BCD" w:rsidP="008252D0">
      <w:pPr>
        <w:pStyle w:val="Paragraphedeliste"/>
        <w:numPr>
          <w:ilvl w:val="0"/>
          <w:numId w:val="8"/>
        </w:numPr>
        <w:spacing w:before="60"/>
        <w:ind w:left="709" w:hanging="284"/>
        <w:rPr>
          <w:rFonts w:cs="Calibri"/>
          <w:color w:val="878787"/>
        </w:rPr>
      </w:pPr>
      <w:r w:rsidRPr="00CC32C5">
        <w:rPr>
          <w:rFonts w:cs="Calibri"/>
          <w:color w:val="878787"/>
        </w:rPr>
        <w:t xml:space="preserve">Peintre </w:t>
      </w:r>
      <w:r w:rsidR="00E74A24" w:rsidRPr="00CC32C5">
        <w:rPr>
          <w:rFonts w:cs="Calibri"/>
          <w:color w:val="878787"/>
        </w:rPr>
        <w:t>dans l’Aéronautique</w:t>
      </w:r>
      <w:r w:rsidRPr="00CC32C5">
        <w:rPr>
          <w:rFonts w:cs="Calibri"/>
          <w:color w:val="878787"/>
        </w:rPr>
        <w:t xml:space="preserve"> (624</w:t>
      </w:r>
      <w:r w:rsidR="000F7368" w:rsidRPr="00CC32C5">
        <w:rPr>
          <w:rFonts w:cs="Calibri"/>
          <w:color w:val="878787"/>
        </w:rPr>
        <w:t>.f.</w:t>
      </w:r>
      <w:proofErr w:type="gramStart"/>
      <w:r w:rsidR="000F7368" w:rsidRPr="00CC32C5">
        <w:rPr>
          <w:rFonts w:cs="Calibri"/>
          <w:color w:val="878787"/>
        </w:rPr>
        <w:t>A.</w:t>
      </w:r>
      <w:r w:rsidRPr="00CC32C5">
        <w:rPr>
          <w:rFonts w:cs="Calibri"/>
          <w:color w:val="878787"/>
        </w:rPr>
        <w:t>AK</w:t>
      </w:r>
      <w:proofErr w:type="gramEnd"/>
      <w:r w:rsidRPr="00CC32C5">
        <w:rPr>
          <w:rFonts w:cs="Calibri"/>
          <w:color w:val="878787"/>
        </w:rPr>
        <w:t>, 624</w:t>
      </w:r>
      <w:r w:rsidR="000F7368" w:rsidRPr="00CC32C5">
        <w:rPr>
          <w:rFonts w:cs="Calibri"/>
          <w:color w:val="878787"/>
        </w:rPr>
        <w:t>.f.A.</w:t>
      </w:r>
      <w:r w:rsidRPr="00CC32C5">
        <w:rPr>
          <w:rFonts w:cs="Calibri"/>
          <w:color w:val="878787"/>
        </w:rPr>
        <w:t>AJ, 624</w:t>
      </w:r>
      <w:r w:rsidR="000F7368" w:rsidRPr="00CC32C5">
        <w:rPr>
          <w:rFonts w:cs="Calibri"/>
          <w:color w:val="878787"/>
        </w:rPr>
        <w:t>.f.</w:t>
      </w:r>
      <w:r w:rsidR="004D3173" w:rsidRPr="00CC32C5">
        <w:rPr>
          <w:rFonts w:cs="Calibri"/>
          <w:color w:val="878787"/>
        </w:rPr>
        <w:t>A.</w:t>
      </w:r>
      <w:r w:rsidRPr="00CC32C5">
        <w:rPr>
          <w:rFonts w:cs="Calibri"/>
          <w:color w:val="878787"/>
        </w:rPr>
        <w:t>AP)</w:t>
      </w:r>
    </w:p>
    <w:p w14:paraId="42C804B5" w14:textId="77777777" w:rsidR="000E4BCD" w:rsidRPr="00CC32C5" w:rsidRDefault="000E4BCD" w:rsidP="008252D0">
      <w:pPr>
        <w:pStyle w:val="Paragraphedeliste"/>
        <w:numPr>
          <w:ilvl w:val="0"/>
          <w:numId w:val="8"/>
        </w:numPr>
        <w:spacing w:before="60"/>
        <w:ind w:left="709" w:hanging="284"/>
        <w:rPr>
          <w:rFonts w:cs="Calibri"/>
          <w:color w:val="878787"/>
        </w:rPr>
      </w:pPr>
      <w:r w:rsidRPr="00CC32C5">
        <w:rPr>
          <w:rFonts w:cs="Calibri"/>
          <w:color w:val="878787"/>
        </w:rPr>
        <w:t>Ajusteur-Monteur (624</w:t>
      </w:r>
      <w:r w:rsidR="004D3173" w:rsidRPr="00CC32C5">
        <w:rPr>
          <w:rFonts w:cs="Calibri"/>
          <w:color w:val="878787"/>
        </w:rPr>
        <w:t>.g.A.</w:t>
      </w:r>
      <w:r w:rsidRPr="00CC32C5">
        <w:rPr>
          <w:rFonts w:cs="Calibri"/>
          <w:color w:val="878787"/>
        </w:rPr>
        <w:t>AC, 624</w:t>
      </w:r>
      <w:r w:rsidR="004D3173" w:rsidRPr="00CC32C5">
        <w:rPr>
          <w:rFonts w:cs="Calibri"/>
          <w:color w:val="878787"/>
        </w:rPr>
        <w:t>.c.T.</w:t>
      </w:r>
      <w:r w:rsidRPr="00CC32C5">
        <w:rPr>
          <w:rFonts w:cs="Calibri"/>
          <w:color w:val="878787"/>
        </w:rPr>
        <w:t>AC, 624</w:t>
      </w:r>
      <w:r w:rsidR="004D3173" w:rsidRPr="00CC32C5">
        <w:rPr>
          <w:rFonts w:cs="Calibri"/>
          <w:color w:val="878787"/>
        </w:rPr>
        <w:t>.a.A.</w:t>
      </w:r>
      <w:r w:rsidRPr="00CC32C5">
        <w:rPr>
          <w:rFonts w:cs="Calibri"/>
          <w:color w:val="878787"/>
        </w:rPr>
        <w:t>AF, 624</w:t>
      </w:r>
      <w:r w:rsidR="004D3173" w:rsidRPr="00CC32C5">
        <w:rPr>
          <w:rFonts w:cs="Calibri"/>
          <w:color w:val="878787"/>
        </w:rPr>
        <w:t>.a.</w:t>
      </w:r>
      <w:proofErr w:type="gramStart"/>
      <w:r w:rsidR="004D3173" w:rsidRPr="00CC32C5">
        <w:rPr>
          <w:rFonts w:cs="Calibri"/>
          <w:color w:val="878787"/>
        </w:rPr>
        <w:t>A.</w:t>
      </w:r>
      <w:r w:rsidRPr="00CC32C5">
        <w:rPr>
          <w:rFonts w:cs="Calibri"/>
          <w:color w:val="878787"/>
        </w:rPr>
        <w:t>AJ</w:t>
      </w:r>
      <w:proofErr w:type="gramEnd"/>
      <w:r w:rsidRPr="00CC32C5">
        <w:rPr>
          <w:rFonts w:cs="Calibri"/>
          <w:color w:val="878787"/>
        </w:rPr>
        <w:t>)</w:t>
      </w:r>
    </w:p>
    <w:p w14:paraId="0E69765D" w14:textId="77777777" w:rsidR="000E4BCD" w:rsidRPr="00CC32C5" w:rsidRDefault="000E4BCD" w:rsidP="008252D0">
      <w:pPr>
        <w:pStyle w:val="Paragraphedeliste"/>
        <w:numPr>
          <w:ilvl w:val="0"/>
          <w:numId w:val="8"/>
        </w:numPr>
        <w:spacing w:before="60"/>
        <w:ind w:left="709" w:hanging="284"/>
        <w:rPr>
          <w:rFonts w:cs="Calibri"/>
          <w:color w:val="878787"/>
        </w:rPr>
      </w:pPr>
      <w:r w:rsidRPr="00CC32C5">
        <w:rPr>
          <w:rFonts w:cs="Calibri"/>
          <w:color w:val="878787"/>
        </w:rPr>
        <w:t>Metteurs au bain / Techniciens de surface (623</w:t>
      </w:r>
      <w:r w:rsidR="004D3173" w:rsidRPr="00CC32C5">
        <w:rPr>
          <w:rFonts w:cs="Calibri"/>
          <w:color w:val="878787"/>
        </w:rPr>
        <w:t>.</w:t>
      </w:r>
      <w:r w:rsidRPr="00CC32C5">
        <w:rPr>
          <w:rFonts w:cs="Calibri"/>
          <w:color w:val="878787"/>
        </w:rPr>
        <w:t>g, 625</w:t>
      </w:r>
      <w:r w:rsidR="004D3173" w:rsidRPr="00CC32C5">
        <w:rPr>
          <w:rFonts w:cs="Calibri"/>
          <w:color w:val="878787"/>
        </w:rPr>
        <w:t>.c.</w:t>
      </w:r>
      <w:proofErr w:type="gramStart"/>
      <w:r w:rsidR="004D3173" w:rsidRPr="00CC32C5">
        <w:rPr>
          <w:rFonts w:cs="Calibri"/>
          <w:color w:val="878787"/>
        </w:rPr>
        <w:t>A.</w:t>
      </w:r>
      <w:r w:rsidRPr="00CC32C5">
        <w:rPr>
          <w:rFonts w:cs="Calibri"/>
          <w:color w:val="878787"/>
        </w:rPr>
        <w:t>AA</w:t>
      </w:r>
      <w:proofErr w:type="gramEnd"/>
      <w:r w:rsidRPr="00CC32C5">
        <w:rPr>
          <w:rFonts w:cs="Calibri"/>
          <w:color w:val="878787"/>
        </w:rPr>
        <w:t>, 624</w:t>
      </w:r>
      <w:r w:rsidR="004D3173" w:rsidRPr="00CC32C5">
        <w:rPr>
          <w:rFonts w:cs="Calibri"/>
          <w:color w:val="878787"/>
        </w:rPr>
        <w:t>.</w:t>
      </w:r>
      <w:r w:rsidRPr="00CC32C5">
        <w:rPr>
          <w:rFonts w:cs="Calibri"/>
          <w:color w:val="878787"/>
        </w:rPr>
        <w:t>e, 624</w:t>
      </w:r>
      <w:r w:rsidR="004D3173" w:rsidRPr="00CC32C5">
        <w:rPr>
          <w:rFonts w:cs="Calibri"/>
          <w:color w:val="878787"/>
        </w:rPr>
        <w:t>.e.</w:t>
      </w:r>
      <w:r w:rsidRPr="00CC32C5">
        <w:rPr>
          <w:rFonts w:cs="Calibri"/>
          <w:color w:val="878787"/>
        </w:rPr>
        <w:t>A.AG)</w:t>
      </w:r>
    </w:p>
    <w:p w14:paraId="7EEE82C2" w14:textId="77777777" w:rsidR="000E4BCD" w:rsidRPr="00CC32C5" w:rsidRDefault="000E4BCD" w:rsidP="008252D0">
      <w:pPr>
        <w:pStyle w:val="Paragraphedeliste"/>
        <w:numPr>
          <w:ilvl w:val="0"/>
          <w:numId w:val="8"/>
        </w:numPr>
        <w:spacing w:before="60"/>
        <w:ind w:left="709" w:hanging="284"/>
        <w:rPr>
          <w:rFonts w:cs="Calibri"/>
          <w:color w:val="878787"/>
        </w:rPr>
      </w:pPr>
      <w:r w:rsidRPr="00CC32C5">
        <w:rPr>
          <w:rFonts w:cs="Calibri"/>
          <w:color w:val="878787"/>
        </w:rPr>
        <w:t>Mécanicien (628</w:t>
      </w:r>
      <w:r w:rsidR="004D3173" w:rsidRPr="00CC32C5">
        <w:rPr>
          <w:rFonts w:cs="Calibri"/>
          <w:color w:val="878787"/>
        </w:rPr>
        <w:t>.a.</w:t>
      </w:r>
      <w:proofErr w:type="gramStart"/>
      <w:r w:rsidR="004D3173" w:rsidRPr="00CC32C5">
        <w:rPr>
          <w:rFonts w:cs="Calibri"/>
          <w:color w:val="878787"/>
        </w:rPr>
        <w:t>A.</w:t>
      </w:r>
      <w:r w:rsidRPr="00CC32C5">
        <w:rPr>
          <w:rFonts w:cs="Calibri"/>
          <w:color w:val="878787"/>
        </w:rPr>
        <w:t>AH</w:t>
      </w:r>
      <w:proofErr w:type="gramEnd"/>
      <w:r w:rsidRPr="00CC32C5">
        <w:rPr>
          <w:rFonts w:cs="Calibri"/>
          <w:color w:val="878787"/>
        </w:rPr>
        <w:t>, 624</w:t>
      </w:r>
      <w:r w:rsidR="004D3173" w:rsidRPr="00CC32C5">
        <w:rPr>
          <w:rFonts w:cs="Calibri"/>
          <w:color w:val="878787"/>
        </w:rPr>
        <w:t>.c.A.</w:t>
      </w:r>
      <w:r w:rsidRPr="00CC32C5">
        <w:rPr>
          <w:rFonts w:cs="Calibri"/>
          <w:color w:val="878787"/>
        </w:rPr>
        <w:t>AH, 624</w:t>
      </w:r>
      <w:r w:rsidR="004D3173" w:rsidRPr="00CC32C5">
        <w:rPr>
          <w:rFonts w:cs="Calibri"/>
          <w:color w:val="878787"/>
        </w:rPr>
        <w:t>.c.T.</w:t>
      </w:r>
      <w:r w:rsidRPr="00CC32C5">
        <w:rPr>
          <w:rFonts w:cs="Calibri"/>
          <w:color w:val="878787"/>
        </w:rPr>
        <w:t>AD)</w:t>
      </w:r>
    </w:p>
    <w:p w14:paraId="1F1B366D" w14:textId="77777777" w:rsidR="00EF072A" w:rsidRPr="00CC32C5" w:rsidRDefault="00227575" w:rsidP="008252D0">
      <w:pPr>
        <w:pStyle w:val="Paragraphedeliste"/>
        <w:numPr>
          <w:ilvl w:val="0"/>
          <w:numId w:val="8"/>
        </w:numPr>
        <w:spacing w:before="60"/>
        <w:ind w:left="709" w:hanging="284"/>
        <w:rPr>
          <w:rFonts w:cs="Calibri"/>
          <w:color w:val="878787"/>
        </w:rPr>
      </w:pPr>
      <w:r w:rsidRPr="00CC32C5">
        <w:rPr>
          <w:rFonts w:cs="Calibri"/>
          <w:color w:val="878787"/>
        </w:rPr>
        <w:t>Câbleur</w:t>
      </w:r>
      <w:r w:rsidR="00EF072A" w:rsidRPr="00CC32C5">
        <w:rPr>
          <w:rFonts w:cs="Calibri"/>
          <w:color w:val="878787"/>
        </w:rPr>
        <w:t xml:space="preserve"> (622c.A.AD, 622</w:t>
      </w:r>
      <w:r w:rsidR="004D3173" w:rsidRPr="00CC32C5">
        <w:rPr>
          <w:rFonts w:cs="Calibri"/>
          <w:color w:val="878787"/>
        </w:rPr>
        <w:t>.</w:t>
      </w:r>
      <w:r w:rsidR="00EF072A" w:rsidRPr="00CC32C5">
        <w:rPr>
          <w:rFonts w:cs="Calibri"/>
          <w:color w:val="878787"/>
        </w:rPr>
        <w:t>d)</w:t>
      </w:r>
      <w:bookmarkStart w:id="1" w:name="_GoBack"/>
      <w:bookmarkEnd w:id="1"/>
    </w:p>
    <w:p w14:paraId="7203C771" w14:textId="77777777" w:rsidR="000E4BCD" w:rsidRPr="00CC32C5" w:rsidRDefault="000E4BCD" w:rsidP="001E064F">
      <w:pPr>
        <w:jc w:val="both"/>
        <w:rPr>
          <w:rFonts w:ascii="Calibri" w:hAnsi="Calibri" w:cs="Calibri"/>
          <w:color w:val="878787"/>
          <w:sz w:val="22"/>
          <w:szCs w:val="22"/>
        </w:rPr>
      </w:pPr>
    </w:p>
    <w:p w14:paraId="3217569D" w14:textId="0B987F00" w:rsidR="00B157AB" w:rsidRPr="00C700B5" w:rsidRDefault="00F37987" w:rsidP="001E064F">
      <w:pPr>
        <w:jc w:val="both"/>
        <w:rPr>
          <w:rFonts w:ascii="Calibri" w:hAnsi="Calibri" w:cs="Calibri"/>
          <w:color w:val="878787"/>
          <w:szCs w:val="22"/>
        </w:rPr>
      </w:pPr>
      <w:r w:rsidRPr="00C700B5">
        <w:rPr>
          <w:rFonts w:ascii="Calibri" w:hAnsi="Calibri" w:cs="Calibri"/>
          <w:color w:val="878787"/>
          <w:szCs w:val="22"/>
        </w:rPr>
        <w:t xml:space="preserve">Après </w:t>
      </w:r>
      <w:r w:rsidR="000F1A53" w:rsidRPr="00C700B5">
        <w:rPr>
          <w:rFonts w:ascii="Calibri" w:hAnsi="Calibri" w:cs="Calibri"/>
          <w:color w:val="878787"/>
          <w:szCs w:val="22"/>
        </w:rPr>
        <w:t xml:space="preserve">extraction des </w:t>
      </w:r>
      <w:r w:rsidRPr="00C700B5">
        <w:rPr>
          <w:rFonts w:ascii="Calibri" w:hAnsi="Calibri" w:cs="Calibri"/>
          <w:color w:val="878787"/>
          <w:szCs w:val="22"/>
        </w:rPr>
        <w:t xml:space="preserve">données, on </w:t>
      </w:r>
      <w:r w:rsidR="009E3381" w:rsidRPr="00C700B5">
        <w:rPr>
          <w:rFonts w:ascii="Calibri" w:hAnsi="Calibri" w:cs="Calibri"/>
          <w:color w:val="878787"/>
          <w:szCs w:val="22"/>
        </w:rPr>
        <w:t xml:space="preserve">dénombre </w:t>
      </w:r>
      <w:r w:rsidR="00C700B5" w:rsidRPr="00C700B5">
        <w:rPr>
          <w:rFonts w:ascii="Calibri" w:hAnsi="Calibri" w:cs="Calibri"/>
          <w:color w:val="878787"/>
          <w:szCs w:val="22"/>
        </w:rPr>
        <w:t>une centaine d’</w:t>
      </w:r>
      <w:r w:rsidRPr="00C700B5">
        <w:rPr>
          <w:rFonts w:ascii="Calibri" w:hAnsi="Calibri" w:cs="Calibri"/>
          <w:color w:val="878787"/>
          <w:szCs w:val="22"/>
        </w:rPr>
        <w:t xml:space="preserve">entreprises concernées </w:t>
      </w:r>
      <w:r w:rsidR="003E6E4A" w:rsidRPr="00C700B5">
        <w:rPr>
          <w:rFonts w:ascii="Calibri" w:hAnsi="Calibri" w:cs="Calibri"/>
          <w:color w:val="878787"/>
          <w:szCs w:val="22"/>
        </w:rPr>
        <w:t xml:space="preserve">prises en charge par </w:t>
      </w:r>
      <w:r w:rsidR="00C700B5">
        <w:rPr>
          <w:rFonts w:ascii="Calibri" w:hAnsi="Calibri" w:cs="Calibri"/>
          <w:color w:val="878787"/>
          <w:szCs w:val="22"/>
        </w:rPr>
        <w:t>54</w:t>
      </w:r>
      <w:r w:rsidR="003E6E4A" w:rsidRPr="00C700B5">
        <w:rPr>
          <w:rFonts w:ascii="Calibri" w:hAnsi="Calibri" w:cs="Calibri"/>
          <w:color w:val="878787"/>
          <w:szCs w:val="22"/>
        </w:rPr>
        <w:t xml:space="preserve"> médecins différents.</w:t>
      </w:r>
      <w:r w:rsidRPr="00C700B5">
        <w:rPr>
          <w:rFonts w:ascii="Calibri" w:hAnsi="Calibri" w:cs="Calibri"/>
          <w:color w:val="878787"/>
          <w:szCs w:val="22"/>
        </w:rPr>
        <w:t xml:space="preserve"> </w:t>
      </w:r>
    </w:p>
    <w:p w14:paraId="143C6E50" w14:textId="286ACC13" w:rsidR="006A1C1A" w:rsidRPr="00CC32C5" w:rsidRDefault="00E46739" w:rsidP="001E064F">
      <w:pPr>
        <w:jc w:val="both"/>
        <w:rPr>
          <w:rFonts w:ascii="Calibri" w:hAnsi="Calibri" w:cs="Calibri"/>
          <w:color w:val="878787"/>
          <w:szCs w:val="22"/>
        </w:rPr>
      </w:pPr>
      <w:r w:rsidRPr="00C700B5">
        <w:rPr>
          <w:rFonts w:ascii="Calibri" w:hAnsi="Calibri" w:cs="Calibri"/>
          <w:color w:val="878787"/>
          <w:szCs w:val="22"/>
        </w:rPr>
        <w:t xml:space="preserve">L’effectif des salariés </w:t>
      </w:r>
      <w:r w:rsidR="007B0595" w:rsidRPr="00C700B5">
        <w:rPr>
          <w:rFonts w:ascii="Calibri" w:hAnsi="Calibri" w:cs="Calibri"/>
          <w:color w:val="878787"/>
          <w:szCs w:val="22"/>
        </w:rPr>
        <w:t xml:space="preserve">est </w:t>
      </w:r>
      <w:r w:rsidR="003E6E4A" w:rsidRPr="00C700B5">
        <w:rPr>
          <w:rFonts w:ascii="Calibri" w:hAnsi="Calibri" w:cs="Calibri"/>
          <w:color w:val="878787"/>
          <w:szCs w:val="22"/>
        </w:rPr>
        <w:t>de</w:t>
      </w:r>
      <w:r w:rsidR="007B0595" w:rsidRPr="00C700B5">
        <w:rPr>
          <w:rFonts w:ascii="Calibri" w:hAnsi="Calibri" w:cs="Calibri"/>
          <w:color w:val="878787"/>
          <w:szCs w:val="22"/>
        </w:rPr>
        <w:t xml:space="preserve"> plus de 1</w:t>
      </w:r>
      <w:r w:rsidR="00172468">
        <w:rPr>
          <w:rFonts w:ascii="Calibri" w:hAnsi="Calibri" w:cs="Calibri"/>
          <w:color w:val="878787"/>
          <w:szCs w:val="22"/>
        </w:rPr>
        <w:t>28</w:t>
      </w:r>
      <w:r w:rsidR="007B0595" w:rsidRPr="00C700B5">
        <w:rPr>
          <w:rFonts w:ascii="Calibri" w:hAnsi="Calibri" w:cs="Calibri"/>
          <w:color w:val="878787"/>
          <w:szCs w:val="22"/>
        </w:rPr>
        <w:t>00 salariés.</w:t>
      </w:r>
      <w:r w:rsidR="00B157AB" w:rsidRPr="00C700B5">
        <w:rPr>
          <w:rFonts w:ascii="Calibri" w:hAnsi="Calibri" w:cs="Calibri"/>
          <w:color w:val="878787"/>
          <w:szCs w:val="22"/>
        </w:rPr>
        <w:t xml:space="preserve"> </w:t>
      </w:r>
      <w:r w:rsidR="003E6E4A" w:rsidRPr="00C700B5">
        <w:rPr>
          <w:rFonts w:ascii="Calibri" w:hAnsi="Calibri" w:cs="Calibri"/>
          <w:color w:val="878787"/>
          <w:szCs w:val="22"/>
        </w:rPr>
        <w:t>Le nombre d’</w:t>
      </w:r>
      <w:r w:rsidR="000E4BCD" w:rsidRPr="00C700B5">
        <w:rPr>
          <w:rFonts w:ascii="Calibri" w:hAnsi="Calibri" w:cs="Calibri"/>
          <w:color w:val="878787"/>
          <w:szCs w:val="22"/>
        </w:rPr>
        <w:t xml:space="preserve">Intérimaires concernés </w:t>
      </w:r>
      <w:r w:rsidR="003E6E4A" w:rsidRPr="00C700B5">
        <w:rPr>
          <w:rFonts w:ascii="Calibri" w:hAnsi="Calibri" w:cs="Calibri"/>
          <w:color w:val="878787"/>
          <w:szCs w:val="22"/>
        </w:rPr>
        <w:t>est difficile à apprécier car l’entreprise utilisatrice</w:t>
      </w:r>
      <w:r w:rsidR="00B157AB" w:rsidRPr="00C700B5">
        <w:rPr>
          <w:rFonts w:ascii="Calibri" w:hAnsi="Calibri" w:cs="Calibri"/>
          <w:color w:val="878787"/>
          <w:szCs w:val="22"/>
        </w:rPr>
        <w:t xml:space="preserve"> n’est pas toujours connue</w:t>
      </w:r>
      <w:r w:rsidR="003E6E4A" w:rsidRPr="00C700B5">
        <w:rPr>
          <w:rFonts w:ascii="Calibri" w:hAnsi="Calibri" w:cs="Calibri"/>
          <w:color w:val="878787"/>
          <w:szCs w:val="22"/>
        </w:rPr>
        <w:t>.</w:t>
      </w:r>
      <w:r w:rsidR="003E6E4A" w:rsidRPr="00CC32C5">
        <w:rPr>
          <w:rFonts w:ascii="Calibri" w:hAnsi="Calibri" w:cs="Calibri"/>
          <w:color w:val="878787"/>
          <w:szCs w:val="22"/>
        </w:rPr>
        <w:t xml:space="preserve"> </w:t>
      </w:r>
    </w:p>
    <w:p w14:paraId="6D609D65" w14:textId="56C7AA7E" w:rsidR="007B0595" w:rsidRDefault="007B0595" w:rsidP="001E064F">
      <w:pPr>
        <w:jc w:val="both"/>
        <w:rPr>
          <w:rFonts w:ascii="Calibri" w:hAnsi="Calibri" w:cs="Calibri"/>
          <w:sz w:val="22"/>
          <w:szCs w:val="22"/>
        </w:rPr>
      </w:pPr>
    </w:p>
    <w:p w14:paraId="44E47825" w14:textId="77777777" w:rsidR="00EA21AB" w:rsidRPr="000C1BDB" w:rsidRDefault="00EA21AB" w:rsidP="001E064F">
      <w:pPr>
        <w:jc w:val="both"/>
        <w:rPr>
          <w:rFonts w:ascii="Calibri" w:hAnsi="Calibri" w:cs="Calibri"/>
          <w:sz w:val="22"/>
          <w:szCs w:val="22"/>
        </w:rPr>
      </w:pPr>
    </w:p>
    <w:p w14:paraId="2E831D95" w14:textId="77777777" w:rsidR="00E74A24" w:rsidRPr="003E6E4A" w:rsidRDefault="004D3173" w:rsidP="003E6E4A">
      <w:pPr>
        <w:pStyle w:val="Paragraphedeliste"/>
        <w:numPr>
          <w:ilvl w:val="0"/>
          <w:numId w:val="13"/>
        </w:numPr>
        <w:ind w:left="426" w:hanging="426"/>
        <w:jc w:val="both"/>
        <w:rPr>
          <w:rFonts w:cs="Calibri"/>
          <w:b/>
          <w:color w:val="0878FF"/>
          <w:sz w:val="28"/>
        </w:rPr>
      </w:pPr>
      <w:r w:rsidRPr="003E6E4A">
        <w:rPr>
          <w:rFonts w:cs="Calibri"/>
          <w:b/>
          <w:color w:val="0878FF"/>
          <w:sz w:val="28"/>
        </w:rPr>
        <w:t>Ob</w:t>
      </w:r>
      <w:r w:rsidR="005856FD" w:rsidRPr="003E6E4A">
        <w:rPr>
          <w:rFonts w:cs="Calibri"/>
          <w:b/>
          <w:color w:val="0878FF"/>
          <w:sz w:val="28"/>
        </w:rPr>
        <w:t>jectifs et résultats attendus </w:t>
      </w:r>
    </w:p>
    <w:p w14:paraId="7712BA90" w14:textId="77777777" w:rsidR="00697E34" w:rsidRPr="000C1BDB" w:rsidRDefault="00697E34" w:rsidP="001E064F">
      <w:pPr>
        <w:rPr>
          <w:rFonts w:ascii="Calibri" w:hAnsi="Calibri" w:cs="Calibri"/>
          <w:sz w:val="22"/>
          <w:szCs w:val="22"/>
        </w:rPr>
      </w:pPr>
    </w:p>
    <w:p w14:paraId="248C138F" w14:textId="77777777" w:rsidR="003E6E4A" w:rsidRPr="003E6E4A" w:rsidRDefault="003E6E4A" w:rsidP="003E6E4A">
      <w:pPr>
        <w:pStyle w:val="Paragraphedeliste"/>
        <w:numPr>
          <w:ilvl w:val="0"/>
          <w:numId w:val="15"/>
        </w:numPr>
        <w:jc w:val="both"/>
        <w:rPr>
          <w:rFonts w:cs="Calibri"/>
          <w:b/>
          <w:i/>
          <w:vanish/>
          <w:color w:val="878787"/>
          <w:sz w:val="24"/>
          <w:u w:val="single"/>
        </w:rPr>
      </w:pPr>
    </w:p>
    <w:p w14:paraId="2CD7287F" w14:textId="77777777" w:rsidR="003E6E4A" w:rsidRPr="003E6E4A" w:rsidRDefault="003E6E4A" w:rsidP="003E6E4A">
      <w:pPr>
        <w:pStyle w:val="Paragraphedeliste"/>
        <w:numPr>
          <w:ilvl w:val="0"/>
          <w:numId w:val="15"/>
        </w:numPr>
        <w:jc w:val="both"/>
        <w:rPr>
          <w:rFonts w:cs="Calibri"/>
          <w:b/>
          <w:i/>
          <w:vanish/>
          <w:color w:val="878787"/>
          <w:sz w:val="24"/>
          <w:u w:val="single"/>
        </w:rPr>
      </w:pPr>
    </w:p>
    <w:p w14:paraId="553957EB" w14:textId="77777777" w:rsidR="00EC2F0C" w:rsidRPr="003E6E4A" w:rsidRDefault="00EC2F0C" w:rsidP="003E6E4A">
      <w:pPr>
        <w:pStyle w:val="Paragraphedeliste"/>
        <w:numPr>
          <w:ilvl w:val="1"/>
          <w:numId w:val="15"/>
        </w:numPr>
        <w:ind w:left="432"/>
        <w:jc w:val="both"/>
        <w:rPr>
          <w:rFonts w:cs="Calibri"/>
          <w:b/>
          <w:i/>
          <w:color w:val="878787"/>
          <w:sz w:val="24"/>
          <w:u w:val="single"/>
        </w:rPr>
      </w:pPr>
      <w:r w:rsidRPr="003E6E4A">
        <w:rPr>
          <w:rFonts w:cs="Calibri"/>
          <w:b/>
          <w:i/>
          <w:color w:val="878787"/>
          <w:sz w:val="24"/>
          <w:u w:val="single"/>
        </w:rPr>
        <w:t>Objectifs principaux </w:t>
      </w:r>
    </w:p>
    <w:p w14:paraId="13EEACAA" w14:textId="77777777" w:rsidR="00A46E3D" w:rsidRPr="00CC32C5" w:rsidRDefault="00A46E3D" w:rsidP="00BB2CBB">
      <w:pPr>
        <w:numPr>
          <w:ilvl w:val="0"/>
          <w:numId w:val="23"/>
        </w:numPr>
        <w:spacing w:before="120"/>
        <w:ind w:left="714" w:hanging="357"/>
        <w:jc w:val="both"/>
        <w:rPr>
          <w:rFonts w:ascii="Calibri" w:hAnsi="Calibri" w:cs="Calibri"/>
          <w:color w:val="878787"/>
          <w:sz w:val="22"/>
          <w:szCs w:val="22"/>
        </w:rPr>
      </w:pPr>
      <w:r w:rsidRPr="00CC32C5">
        <w:rPr>
          <w:rFonts w:ascii="Calibri" w:hAnsi="Calibri" w:cs="Calibri"/>
          <w:b/>
          <w:color w:val="878787"/>
          <w:sz w:val="22"/>
          <w:szCs w:val="22"/>
        </w:rPr>
        <w:t xml:space="preserve">Créer un partenariat </w:t>
      </w:r>
      <w:r w:rsidRPr="00CC32C5">
        <w:rPr>
          <w:rFonts w:ascii="Calibri" w:hAnsi="Calibri" w:cs="Calibri"/>
          <w:color w:val="878787"/>
          <w:sz w:val="22"/>
          <w:szCs w:val="22"/>
        </w:rPr>
        <w:t>avec les entreprises ciblées par la démarche de prévention</w:t>
      </w:r>
    </w:p>
    <w:p w14:paraId="4662A483" w14:textId="02338326" w:rsidR="00351ECC" w:rsidRPr="00B157AB" w:rsidRDefault="00A46E3D" w:rsidP="00BB2CBB">
      <w:pPr>
        <w:numPr>
          <w:ilvl w:val="0"/>
          <w:numId w:val="23"/>
        </w:numPr>
        <w:spacing w:before="120"/>
        <w:ind w:left="714" w:hanging="357"/>
        <w:jc w:val="both"/>
        <w:rPr>
          <w:rFonts w:ascii="Calibri" w:hAnsi="Calibri" w:cs="Calibri"/>
          <w:b/>
          <w:color w:val="878787"/>
          <w:sz w:val="22"/>
          <w:szCs w:val="22"/>
        </w:rPr>
      </w:pPr>
      <w:r w:rsidRPr="00CC32C5">
        <w:rPr>
          <w:rFonts w:ascii="Calibri" w:hAnsi="Calibri" w:cs="Calibri"/>
          <w:b/>
          <w:color w:val="878787"/>
          <w:sz w:val="22"/>
          <w:szCs w:val="22"/>
        </w:rPr>
        <w:t xml:space="preserve">Accompagner ces entreprises dans une démarche d’évaluation des risques </w:t>
      </w:r>
      <w:r w:rsidRPr="00CC32C5">
        <w:rPr>
          <w:rFonts w:ascii="Calibri" w:hAnsi="Calibri" w:cs="Calibri"/>
          <w:color w:val="878787"/>
          <w:sz w:val="22"/>
          <w:szCs w:val="22"/>
        </w:rPr>
        <w:t>dont le risque chimique</w:t>
      </w:r>
    </w:p>
    <w:p w14:paraId="514E1C9E" w14:textId="77777777" w:rsidR="00EC2F0C" w:rsidRPr="00CC32C5" w:rsidRDefault="00EC2F0C" w:rsidP="00BB2CBB">
      <w:pPr>
        <w:numPr>
          <w:ilvl w:val="0"/>
          <w:numId w:val="23"/>
        </w:numPr>
        <w:spacing w:before="120"/>
        <w:ind w:left="714" w:hanging="357"/>
        <w:jc w:val="both"/>
        <w:rPr>
          <w:rFonts w:ascii="Calibri" w:hAnsi="Calibri" w:cs="Calibri"/>
          <w:color w:val="878787"/>
          <w:sz w:val="22"/>
          <w:szCs w:val="22"/>
        </w:rPr>
      </w:pPr>
      <w:r w:rsidRPr="00CC32C5">
        <w:rPr>
          <w:rFonts w:ascii="Calibri" w:hAnsi="Calibri" w:cs="Calibri"/>
          <w:b/>
          <w:color w:val="878787"/>
          <w:sz w:val="22"/>
          <w:szCs w:val="22"/>
        </w:rPr>
        <w:t>Prévenir les effets sur la santé et la sécurité</w:t>
      </w:r>
      <w:r w:rsidRPr="00CC32C5">
        <w:rPr>
          <w:rFonts w:ascii="Calibri" w:hAnsi="Calibri" w:cs="Calibri"/>
          <w:color w:val="878787"/>
          <w:sz w:val="22"/>
          <w:szCs w:val="22"/>
        </w:rPr>
        <w:t>, liés à l’utilisation des agents chimiques dangereux, dont les CMR dans le secteur de l’Aéronautique</w:t>
      </w:r>
    </w:p>
    <w:p w14:paraId="3CACA9DF" w14:textId="77777777" w:rsidR="00A46E3D" w:rsidRPr="00CC32C5" w:rsidRDefault="00A46E3D" w:rsidP="00BB2CBB">
      <w:pPr>
        <w:numPr>
          <w:ilvl w:val="0"/>
          <w:numId w:val="23"/>
        </w:numPr>
        <w:spacing w:before="120"/>
        <w:ind w:left="714" w:hanging="357"/>
        <w:jc w:val="both"/>
        <w:rPr>
          <w:rFonts w:ascii="Calibri" w:hAnsi="Calibri" w:cs="Calibri"/>
          <w:b/>
          <w:color w:val="878787"/>
          <w:sz w:val="22"/>
          <w:szCs w:val="22"/>
        </w:rPr>
      </w:pPr>
      <w:r w:rsidRPr="00CC32C5">
        <w:rPr>
          <w:rFonts w:ascii="Calibri" w:hAnsi="Calibri" w:cs="Calibri"/>
          <w:b/>
          <w:color w:val="878787"/>
          <w:sz w:val="22"/>
          <w:szCs w:val="22"/>
        </w:rPr>
        <w:t>Substitution des produits CMR</w:t>
      </w:r>
    </w:p>
    <w:p w14:paraId="46FDACFF" w14:textId="77777777" w:rsidR="00A46E3D" w:rsidRPr="00CC32C5" w:rsidRDefault="00A46E3D" w:rsidP="00BB2CBB">
      <w:pPr>
        <w:numPr>
          <w:ilvl w:val="0"/>
          <w:numId w:val="23"/>
        </w:numPr>
        <w:spacing w:before="120"/>
        <w:ind w:left="714" w:hanging="357"/>
        <w:jc w:val="both"/>
        <w:rPr>
          <w:rFonts w:ascii="Calibri" w:hAnsi="Calibri" w:cs="Calibri"/>
          <w:b/>
          <w:color w:val="878787"/>
          <w:sz w:val="22"/>
          <w:szCs w:val="22"/>
        </w:rPr>
      </w:pPr>
      <w:r w:rsidRPr="00CC32C5">
        <w:rPr>
          <w:rFonts w:ascii="Calibri" w:hAnsi="Calibri" w:cs="Calibri"/>
          <w:b/>
          <w:color w:val="878787"/>
          <w:sz w:val="22"/>
          <w:szCs w:val="22"/>
        </w:rPr>
        <w:t>P</w:t>
      </w:r>
      <w:r w:rsidR="00E11953" w:rsidRPr="00CC32C5">
        <w:rPr>
          <w:rFonts w:ascii="Calibri" w:hAnsi="Calibri" w:cs="Calibri"/>
          <w:b/>
          <w:color w:val="878787"/>
          <w:sz w:val="22"/>
          <w:szCs w:val="22"/>
        </w:rPr>
        <w:t>artager et mutualiser</w:t>
      </w:r>
      <w:r w:rsidRPr="00CC32C5">
        <w:rPr>
          <w:rFonts w:ascii="Calibri" w:hAnsi="Calibri" w:cs="Calibri"/>
          <w:b/>
          <w:color w:val="878787"/>
          <w:sz w:val="22"/>
          <w:szCs w:val="22"/>
        </w:rPr>
        <w:t xml:space="preserve"> les connaissances</w:t>
      </w:r>
      <w:r w:rsidR="00BB2CBB" w:rsidRPr="00CC32C5">
        <w:rPr>
          <w:rFonts w:ascii="Calibri" w:hAnsi="Calibri" w:cs="Calibri"/>
          <w:b/>
          <w:color w:val="878787"/>
          <w:sz w:val="22"/>
          <w:szCs w:val="22"/>
        </w:rPr>
        <w:t xml:space="preserve"> </w:t>
      </w:r>
      <w:r w:rsidR="00BB2CBB" w:rsidRPr="00CC32C5">
        <w:rPr>
          <w:rFonts w:ascii="Calibri" w:hAnsi="Calibri" w:cs="Calibri"/>
          <w:color w:val="878787"/>
          <w:sz w:val="22"/>
          <w:szCs w:val="22"/>
        </w:rPr>
        <w:t xml:space="preserve">sur la </w:t>
      </w:r>
      <w:r w:rsidRPr="00CC32C5">
        <w:rPr>
          <w:rFonts w:ascii="Calibri" w:hAnsi="Calibri" w:cs="Calibri"/>
          <w:color w:val="878787"/>
          <w:sz w:val="22"/>
          <w:szCs w:val="22"/>
        </w:rPr>
        <w:t>prévention primaire</w:t>
      </w:r>
    </w:p>
    <w:p w14:paraId="0CE29C70" w14:textId="3611CA53" w:rsidR="00B157AB" w:rsidRDefault="00B157AB">
      <w:pPr>
        <w:rPr>
          <w:rFonts w:ascii="Calibri" w:hAnsi="Calibri" w:cs="Calibri"/>
          <w:sz w:val="22"/>
          <w:szCs w:val="22"/>
        </w:rPr>
      </w:pPr>
      <w:r>
        <w:rPr>
          <w:rFonts w:ascii="Calibri" w:hAnsi="Calibri" w:cs="Calibri"/>
          <w:sz w:val="22"/>
          <w:szCs w:val="22"/>
        </w:rPr>
        <w:br w:type="page"/>
      </w:r>
    </w:p>
    <w:p w14:paraId="638BB20F" w14:textId="77777777" w:rsidR="001F46BC" w:rsidRDefault="001F46BC">
      <w:pPr>
        <w:rPr>
          <w:rFonts w:ascii="Calibri" w:hAnsi="Calibri" w:cs="Calibri"/>
          <w:sz w:val="22"/>
          <w:szCs w:val="22"/>
        </w:rPr>
      </w:pPr>
    </w:p>
    <w:p w14:paraId="65556E21" w14:textId="77777777" w:rsidR="00E11953" w:rsidRPr="000C1BDB" w:rsidRDefault="00E11953" w:rsidP="001E064F">
      <w:pPr>
        <w:jc w:val="both"/>
        <w:rPr>
          <w:rFonts w:ascii="Calibri" w:hAnsi="Calibri" w:cs="Calibri"/>
          <w:sz w:val="22"/>
          <w:szCs w:val="22"/>
        </w:rPr>
      </w:pPr>
    </w:p>
    <w:p w14:paraId="6C983A71" w14:textId="77777777" w:rsidR="00EC2F0C" w:rsidRPr="001D7DFF" w:rsidRDefault="00EC2F0C" w:rsidP="001D7DFF">
      <w:pPr>
        <w:pStyle w:val="Paragraphedeliste"/>
        <w:numPr>
          <w:ilvl w:val="1"/>
          <w:numId w:val="15"/>
        </w:numPr>
        <w:ind w:left="432"/>
        <w:jc w:val="both"/>
        <w:rPr>
          <w:rFonts w:cs="Calibri"/>
          <w:b/>
          <w:i/>
          <w:color w:val="878787"/>
          <w:sz w:val="24"/>
          <w:u w:val="single"/>
        </w:rPr>
      </w:pPr>
      <w:r w:rsidRPr="001D7DFF">
        <w:rPr>
          <w:rFonts w:cs="Calibri"/>
          <w:b/>
          <w:i/>
          <w:color w:val="878787"/>
          <w:sz w:val="24"/>
          <w:u w:val="single"/>
        </w:rPr>
        <w:t>Objectifs opérationnels</w:t>
      </w:r>
      <w:r w:rsidR="005856FD" w:rsidRPr="001D7DFF">
        <w:rPr>
          <w:rFonts w:cs="Calibri"/>
          <w:b/>
          <w:i/>
          <w:color w:val="878787"/>
          <w:sz w:val="24"/>
          <w:u w:val="single"/>
        </w:rPr>
        <w:t> </w:t>
      </w:r>
    </w:p>
    <w:p w14:paraId="27070560" w14:textId="38686707" w:rsidR="001D5DF6" w:rsidRPr="00CC32C5" w:rsidRDefault="001D5DF6" w:rsidP="00CC32C5">
      <w:pPr>
        <w:numPr>
          <w:ilvl w:val="0"/>
          <w:numId w:val="23"/>
        </w:numPr>
        <w:spacing w:before="120"/>
        <w:ind w:left="714" w:hanging="357"/>
        <w:jc w:val="both"/>
        <w:rPr>
          <w:rFonts w:ascii="Calibri" w:hAnsi="Calibri" w:cs="Calibri"/>
          <w:b/>
          <w:color w:val="878787"/>
          <w:sz w:val="22"/>
          <w:szCs w:val="22"/>
        </w:rPr>
      </w:pPr>
      <w:r w:rsidRPr="00CC32C5">
        <w:rPr>
          <w:rFonts w:ascii="Calibri" w:hAnsi="Calibri" w:cs="Calibri"/>
          <w:b/>
          <w:color w:val="878787"/>
          <w:sz w:val="22"/>
          <w:szCs w:val="22"/>
        </w:rPr>
        <w:t>Pour le groupe de travail</w:t>
      </w:r>
      <w:r w:rsidR="007B0595" w:rsidRPr="00CC32C5">
        <w:rPr>
          <w:rFonts w:ascii="Calibri" w:hAnsi="Calibri" w:cs="Calibri"/>
          <w:b/>
          <w:color w:val="878787"/>
          <w:sz w:val="22"/>
          <w:szCs w:val="22"/>
        </w:rPr>
        <w:t> :</w:t>
      </w:r>
    </w:p>
    <w:p w14:paraId="53660552" w14:textId="77777777" w:rsidR="000249FB" w:rsidRPr="00C700B5" w:rsidRDefault="000249FB" w:rsidP="00CC32C5">
      <w:pPr>
        <w:numPr>
          <w:ilvl w:val="0"/>
          <w:numId w:val="26"/>
        </w:numPr>
        <w:spacing w:before="60"/>
        <w:ind w:left="992" w:hanging="295"/>
        <w:jc w:val="both"/>
        <w:rPr>
          <w:rFonts w:ascii="Calibri" w:hAnsi="Calibri" w:cs="Calibri"/>
          <w:color w:val="878787"/>
          <w:sz w:val="22"/>
          <w:szCs w:val="22"/>
        </w:rPr>
      </w:pPr>
      <w:r w:rsidRPr="00C700B5">
        <w:rPr>
          <w:rFonts w:ascii="Calibri" w:hAnsi="Calibri" w:cs="Calibri"/>
          <w:color w:val="878787"/>
          <w:sz w:val="22"/>
          <w:szCs w:val="22"/>
        </w:rPr>
        <w:t>Formation</w:t>
      </w:r>
      <w:r w:rsidR="004C7390" w:rsidRPr="00C700B5">
        <w:rPr>
          <w:rFonts w:ascii="Calibri" w:hAnsi="Calibri" w:cs="Calibri"/>
          <w:color w:val="878787"/>
          <w:sz w:val="22"/>
          <w:szCs w:val="22"/>
        </w:rPr>
        <w:t xml:space="preserve"> du groupe pluridisciplinaire interservices,</w:t>
      </w:r>
      <w:r w:rsidRPr="00C700B5">
        <w:rPr>
          <w:rFonts w:ascii="Calibri" w:hAnsi="Calibri" w:cs="Calibri"/>
          <w:color w:val="878787"/>
          <w:sz w:val="22"/>
          <w:szCs w:val="22"/>
        </w:rPr>
        <w:t xml:space="preserve"> au logiciel SEIRICH niveau 1 et 2 par </w:t>
      </w:r>
      <w:r w:rsidR="00796310" w:rsidRPr="00C700B5">
        <w:rPr>
          <w:rFonts w:ascii="Calibri" w:hAnsi="Calibri" w:cs="Calibri"/>
          <w:color w:val="878787"/>
          <w:sz w:val="22"/>
          <w:szCs w:val="22"/>
        </w:rPr>
        <w:t>la Carsat</w:t>
      </w:r>
    </w:p>
    <w:p w14:paraId="0BE705A4" w14:textId="77777777" w:rsidR="000249FB" w:rsidRPr="00C700B5" w:rsidRDefault="00076F24" w:rsidP="00CC32C5">
      <w:pPr>
        <w:numPr>
          <w:ilvl w:val="0"/>
          <w:numId w:val="26"/>
        </w:numPr>
        <w:spacing w:before="60"/>
        <w:ind w:left="992" w:hanging="295"/>
        <w:jc w:val="both"/>
        <w:rPr>
          <w:rFonts w:ascii="Calibri" w:hAnsi="Calibri" w:cs="Calibri"/>
          <w:color w:val="878787"/>
          <w:sz w:val="22"/>
          <w:szCs w:val="22"/>
        </w:rPr>
      </w:pPr>
      <w:r w:rsidRPr="00C700B5">
        <w:rPr>
          <w:rFonts w:ascii="Calibri" w:hAnsi="Calibri" w:cs="Calibri"/>
          <w:color w:val="878787"/>
          <w:sz w:val="22"/>
          <w:szCs w:val="22"/>
        </w:rPr>
        <w:t>Création d’outils à destination des entreprises</w:t>
      </w:r>
      <w:r w:rsidR="004C7390" w:rsidRPr="00C700B5">
        <w:rPr>
          <w:rFonts w:ascii="Calibri" w:hAnsi="Calibri" w:cs="Calibri"/>
          <w:color w:val="878787"/>
          <w:sz w:val="22"/>
          <w:szCs w:val="22"/>
        </w:rPr>
        <w:t xml:space="preserve"> </w:t>
      </w:r>
      <w:r w:rsidR="000249FB" w:rsidRPr="00C700B5">
        <w:rPr>
          <w:rFonts w:ascii="Calibri" w:hAnsi="Calibri" w:cs="Calibri"/>
          <w:color w:val="878787"/>
          <w:sz w:val="22"/>
          <w:szCs w:val="22"/>
        </w:rPr>
        <w:t>: grille de repérage par métiers ciblés, élabor</w:t>
      </w:r>
      <w:r w:rsidR="004C7390" w:rsidRPr="00C700B5">
        <w:rPr>
          <w:rFonts w:ascii="Calibri" w:hAnsi="Calibri" w:cs="Calibri"/>
          <w:color w:val="878787"/>
          <w:sz w:val="22"/>
          <w:szCs w:val="22"/>
        </w:rPr>
        <w:t>ée p</w:t>
      </w:r>
      <w:r w:rsidR="000249FB" w:rsidRPr="00C700B5">
        <w:rPr>
          <w:rFonts w:ascii="Calibri" w:hAnsi="Calibri" w:cs="Calibri"/>
          <w:color w:val="878787"/>
          <w:sz w:val="22"/>
          <w:szCs w:val="22"/>
        </w:rPr>
        <w:t>our faciliter leur démarche d’évaluation du risque chimique dont les CMR, avec une analyse du contexte et des conditions d’exposition</w:t>
      </w:r>
    </w:p>
    <w:p w14:paraId="38D018CE" w14:textId="77777777" w:rsidR="000249FB" w:rsidRPr="00C700B5" w:rsidRDefault="004C7390" w:rsidP="00CC32C5">
      <w:pPr>
        <w:numPr>
          <w:ilvl w:val="0"/>
          <w:numId w:val="26"/>
        </w:numPr>
        <w:spacing w:before="60"/>
        <w:ind w:left="992" w:hanging="295"/>
        <w:jc w:val="both"/>
        <w:rPr>
          <w:rFonts w:ascii="Calibri" w:hAnsi="Calibri" w:cs="Calibri"/>
          <w:color w:val="878787"/>
          <w:sz w:val="22"/>
          <w:szCs w:val="22"/>
        </w:rPr>
      </w:pPr>
      <w:r w:rsidRPr="00C700B5">
        <w:rPr>
          <w:rFonts w:ascii="Calibri" w:hAnsi="Calibri" w:cs="Calibri"/>
          <w:color w:val="878787"/>
          <w:sz w:val="22"/>
          <w:szCs w:val="22"/>
        </w:rPr>
        <w:t>R</w:t>
      </w:r>
      <w:r w:rsidR="000249FB" w:rsidRPr="00C700B5">
        <w:rPr>
          <w:rFonts w:ascii="Calibri" w:hAnsi="Calibri" w:cs="Calibri"/>
          <w:color w:val="878787"/>
          <w:sz w:val="22"/>
          <w:szCs w:val="22"/>
        </w:rPr>
        <w:t>éalis</w:t>
      </w:r>
      <w:r w:rsidRPr="00C700B5">
        <w:rPr>
          <w:rFonts w:ascii="Calibri" w:hAnsi="Calibri" w:cs="Calibri"/>
          <w:color w:val="878787"/>
          <w:sz w:val="22"/>
          <w:szCs w:val="22"/>
        </w:rPr>
        <w:t xml:space="preserve">ation </w:t>
      </w:r>
      <w:r w:rsidR="00EA2575" w:rsidRPr="00C700B5">
        <w:rPr>
          <w:rFonts w:ascii="Calibri" w:hAnsi="Calibri" w:cs="Calibri"/>
          <w:color w:val="878787"/>
          <w:sz w:val="22"/>
          <w:szCs w:val="22"/>
        </w:rPr>
        <w:t>en entreprise</w:t>
      </w:r>
      <w:r w:rsidRPr="00C700B5">
        <w:rPr>
          <w:rFonts w:ascii="Calibri" w:hAnsi="Calibri" w:cs="Calibri"/>
          <w:color w:val="878787"/>
          <w:sz w:val="22"/>
          <w:szCs w:val="22"/>
        </w:rPr>
        <w:t xml:space="preserve"> des tests sur ces documents avant</w:t>
      </w:r>
      <w:r w:rsidR="000249FB" w:rsidRPr="00C700B5">
        <w:rPr>
          <w:rFonts w:ascii="Calibri" w:hAnsi="Calibri" w:cs="Calibri"/>
          <w:color w:val="878787"/>
          <w:sz w:val="22"/>
          <w:szCs w:val="22"/>
        </w:rPr>
        <w:t xml:space="preserve"> validation finale</w:t>
      </w:r>
    </w:p>
    <w:p w14:paraId="22546177" w14:textId="77777777" w:rsidR="001D5DF6" w:rsidRPr="00CC32C5" w:rsidRDefault="001D5DF6" w:rsidP="00CC32C5">
      <w:pPr>
        <w:numPr>
          <w:ilvl w:val="0"/>
          <w:numId w:val="26"/>
        </w:numPr>
        <w:spacing w:before="60"/>
        <w:ind w:left="992" w:hanging="295"/>
        <w:jc w:val="both"/>
        <w:rPr>
          <w:rFonts w:ascii="Calibri" w:hAnsi="Calibri" w:cs="Calibri"/>
          <w:color w:val="878787"/>
          <w:sz w:val="22"/>
          <w:szCs w:val="22"/>
        </w:rPr>
      </w:pPr>
      <w:r w:rsidRPr="00CC32C5">
        <w:rPr>
          <w:rFonts w:ascii="Calibri" w:hAnsi="Calibri" w:cs="Calibri"/>
          <w:color w:val="878787"/>
          <w:sz w:val="22"/>
          <w:szCs w:val="22"/>
        </w:rPr>
        <w:t>Rédaction de la notice explicative pour ces grilles de repérage</w:t>
      </w:r>
    </w:p>
    <w:p w14:paraId="1A2BE8C6" w14:textId="77777777" w:rsidR="00E11953" w:rsidRPr="00CC32C5" w:rsidRDefault="009D51AC" w:rsidP="00CC32C5">
      <w:pPr>
        <w:numPr>
          <w:ilvl w:val="0"/>
          <w:numId w:val="26"/>
        </w:numPr>
        <w:spacing w:before="60"/>
        <w:ind w:left="992" w:hanging="295"/>
        <w:jc w:val="both"/>
        <w:rPr>
          <w:rFonts w:ascii="Calibri" w:hAnsi="Calibri" w:cs="Calibri"/>
          <w:color w:val="878787"/>
          <w:sz w:val="22"/>
          <w:szCs w:val="22"/>
        </w:rPr>
      </w:pPr>
      <w:r w:rsidRPr="00CC32C5">
        <w:rPr>
          <w:rFonts w:ascii="Calibri" w:hAnsi="Calibri" w:cs="Calibri"/>
          <w:color w:val="878787"/>
          <w:sz w:val="22"/>
          <w:szCs w:val="22"/>
        </w:rPr>
        <w:t>Rédaction d’un courrier d’information à destination des entreprises reprenant l</w:t>
      </w:r>
      <w:r w:rsidR="00E11953" w:rsidRPr="00CC32C5">
        <w:rPr>
          <w:rFonts w:ascii="Calibri" w:hAnsi="Calibri" w:cs="Calibri"/>
          <w:color w:val="878787"/>
          <w:sz w:val="22"/>
          <w:szCs w:val="22"/>
        </w:rPr>
        <w:t>e contexte et les partenariats</w:t>
      </w:r>
    </w:p>
    <w:p w14:paraId="218DC5E7" w14:textId="77777777" w:rsidR="001D5DF6" w:rsidRPr="004C7390" w:rsidRDefault="00E11953" w:rsidP="004C7390">
      <w:pPr>
        <w:numPr>
          <w:ilvl w:val="0"/>
          <w:numId w:val="23"/>
        </w:numPr>
        <w:spacing w:before="120"/>
        <w:ind w:left="714" w:hanging="357"/>
        <w:jc w:val="both"/>
        <w:rPr>
          <w:rFonts w:ascii="Calibri" w:hAnsi="Calibri" w:cs="Calibri"/>
          <w:b/>
          <w:color w:val="878787"/>
          <w:sz w:val="22"/>
          <w:szCs w:val="22"/>
        </w:rPr>
      </w:pPr>
      <w:r w:rsidRPr="004C7390">
        <w:rPr>
          <w:rFonts w:ascii="Calibri" w:hAnsi="Calibri" w:cs="Calibri"/>
          <w:b/>
          <w:color w:val="878787"/>
          <w:sz w:val="22"/>
          <w:szCs w:val="22"/>
        </w:rPr>
        <w:t xml:space="preserve"> Pour les équipes </w:t>
      </w:r>
      <w:r w:rsidR="004C7390">
        <w:rPr>
          <w:rFonts w:ascii="Calibri" w:hAnsi="Calibri" w:cs="Calibri"/>
          <w:b/>
          <w:color w:val="878787"/>
          <w:sz w:val="22"/>
          <w:szCs w:val="22"/>
        </w:rPr>
        <w:t>PREVALY</w:t>
      </w:r>
      <w:r w:rsidR="007B0595" w:rsidRPr="004C7390">
        <w:rPr>
          <w:rFonts w:ascii="Calibri" w:hAnsi="Calibri" w:cs="Calibri"/>
          <w:b/>
          <w:color w:val="878787"/>
          <w:sz w:val="22"/>
          <w:szCs w:val="22"/>
        </w:rPr>
        <w:t> :</w:t>
      </w:r>
    </w:p>
    <w:p w14:paraId="56EDFDD1" w14:textId="77777777" w:rsidR="00BF0DC2" w:rsidRPr="00CC32C5" w:rsidRDefault="009D51AC" w:rsidP="004B3538">
      <w:pPr>
        <w:numPr>
          <w:ilvl w:val="0"/>
          <w:numId w:val="26"/>
        </w:numPr>
        <w:spacing w:before="60"/>
        <w:ind w:left="992" w:hanging="295"/>
        <w:jc w:val="both"/>
        <w:rPr>
          <w:rFonts w:ascii="Calibri" w:hAnsi="Calibri" w:cs="Calibri"/>
          <w:color w:val="878787"/>
          <w:sz w:val="22"/>
          <w:szCs w:val="22"/>
        </w:rPr>
      </w:pPr>
      <w:r w:rsidRPr="00CC32C5">
        <w:rPr>
          <w:rFonts w:ascii="Calibri" w:hAnsi="Calibri" w:cs="Calibri"/>
          <w:color w:val="878787"/>
          <w:sz w:val="22"/>
          <w:szCs w:val="22"/>
        </w:rPr>
        <w:t xml:space="preserve"> </w:t>
      </w:r>
      <w:r w:rsidR="00BF0DC2" w:rsidRPr="00CC32C5">
        <w:rPr>
          <w:rFonts w:ascii="Calibri" w:hAnsi="Calibri" w:cs="Calibri"/>
          <w:color w:val="878787"/>
          <w:sz w:val="22"/>
          <w:szCs w:val="22"/>
        </w:rPr>
        <w:t>Inform</w:t>
      </w:r>
      <w:r w:rsidR="004B3538">
        <w:rPr>
          <w:rFonts w:ascii="Calibri" w:hAnsi="Calibri" w:cs="Calibri"/>
          <w:color w:val="878787"/>
          <w:sz w:val="22"/>
          <w:szCs w:val="22"/>
        </w:rPr>
        <w:t>er</w:t>
      </w:r>
      <w:r w:rsidR="00BF0DC2" w:rsidRPr="00CC32C5">
        <w:rPr>
          <w:rFonts w:ascii="Calibri" w:hAnsi="Calibri" w:cs="Calibri"/>
          <w:color w:val="878787"/>
          <w:sz w:val="22"/>
          <w:szCs w:val="22"/>
        </w:rPr>
        <w:t xml:space="preserve"> sur les travaux du groupe, les objectifs, les outils, les enjeux, les échéances</w:t>
      </w:r>
    </w:p>
    <w:p w14:paraId="032F1F09" w14:textId="77777777" w:rsidR="0091645E" w:rsidRPr="00CC32C5" w:rsidRDefault="0091645E" w:rsidP="004B3538">
      <w:pPr>
        <w:numPr>
          <w:ilvl w:val="0"/>
          <w:numId w:val="26"/>
        </w:numPr>
        <w:spacing w:before="60"/>
        <w:ind w:left="992" w:hanging="295"/>
        <w:jc w:val="both"/>
        <w:rPr>
          <w:rFonts w:ascii="Calibri" w:hAnsi="Calibri" w:cs="Calibri"/>
          <w:color w:val="878787"/>
          <w:sz w:val="22"/>
          <w:szCs w:val="22"/>
        </w:rPr>
      </w:pPr>
      <w:r w:rsidRPr="00CC32C5">
        <w:rPr>
          <w:rFonts w:ascii="Calibri" w:hAnsi="Calibri" w:cs="Calibri"/>
          <w:color w:val="878787"/>
          <w:sz w:val="22"/>
          <w:szCs w:val="22"/>
        </w:rPr>
        <w:t xml:space="preserve"> Partage</w:t>
      </w:r>
      <w:r w:rsidR="00E11953" w:rsidRPr="00CC32C5">
        <w:rPr>
          <w:rFonts w:ascii="Calibri" w:hAnsi="Calibri" w:cs="Calibri"/>
          <w:color w:val="878787"/>
          <w:sz w:val="22"/>
          <w:szCs w:val="22"/>
        </w:rPr>
        <w:t>r</w:t>
      </w:r>
      <w:r w:rsidRPr="00CC32C5">
        <w:rPr>
          <w:rFonts w:ascii="Calibri" w:hAnsi="Calibri" w:cs="Calibri"/>
          <w:color w:val="878787"/>
          <w:sz w:val="22"/>
          <w:szCs w:val="22"/>
        </w:rPr>
        <w:t xml:space="preserve"> </w:t>
      </w:r>
      <w:r w:rsidR="004B3538">
        <w:rPr>
          <w:rFonts w:ascii="Calibri" w:hAnsi="Calibri" w:cs="Calibri"/>
          <w:color w:val="878787"/>
          <w:sz w:val="22"/>
          <w:szCs w:val="22"/>
        </w:rPr>
        <w:t>l</w:t>
      </w:r>
      <w:r w:rsidRPr="00CC32C5">
        <w:rPr>
          <w:rFonts w:ascii="Calibri" w:hAnsi="Calibri" w:cs="Calibri"/>
          <w:color w:val="878787"/>
          <w:sz w:val="22"/>
          <w:szCs w:val="22"/>
        </w:rPr>
        <w:t>es outils</w:t>
      </w:r>
    </w:p>
    <w:p w14:paraId="41C64328" w14:textId="77777777" w:rsidR="0091645E" w:rsidRPr="00C700B5" w:rsidRDefault="004B3538" w:rsidP="004B3538">
      <w:pPr>
        <w:numPr>
          <w:ilvl w:val="0"/>
          <w:numId w:val="26"/>
        </w:numPr>
        <w:spacing w:before="60"/>
        <w:ind w:left="992" w:hanging="295"/>
        <w:jc w:val="both"/>
        <w:rPr>
          <w:rFonts w:ascii="Calibri" w:hAnsi="Calibri" w:cs="Calibri"/>
          <w:color w:val="878787"/>
          <w:sz w:val="22"/>
          <w:szCs w:val="22"/>
        </w:rPr>
      </w:pPr>
      <w:r w:rsidRPr="00C700B5">
        <w:rPr>
          <w:rFonts w:ascii="Calibri" w:hAnsi="Calibri" w:cs="Calibri"/>
          <w:color w:val="878787"/>
          <w:sz w:val="22"/>
          <w:szCs w:val="22"/>
        </w:rPr>
        <w:t>Accompagner les</w:t>
      </w:r>
      <w:r w:rsidR="0091645E" w:rsidRPr="00C700B5">
        <w:rPr>
          <w:rFonts w:ascii="Calibri" w:hAnsi="Calibri" w:cs="Calibri"/>
          <w:color w:val="878787"/>
          <w:sz w:val="22"/>
          <w:szCs w:val="22"/>
        </w:rPr>
        <w:t xml:space="preserve"> équipes</w:t>
      </w:r>
    </w:p>
    <w:p w14:paraId="6E0B39C9" w14:textId="77777777" w:rsidR="001D5DF6" w:rsidRPr="00621E59" w:rsidRDefault="005856FD" w:rsidP="00621E59">
      <w:pPr>
        <w:numPr>
          <w:ilvl w:val="0"/>
          <w:numId w:val="23"/>
        </w:numPr>
        <w:spacing w:before="120"/>
        <w:ind w:left="714" w:hanging="357"/>
        <w:jc w:val="both"/>
        <w:rPr>
          <w:rFonts w:ascii="Calibri" w:hAnsi="Calibri" w:cs="Calibri"/>
          <w:b/>
          <w:color w:val="878787"/>
          <w:sz w:val="22"/>
          <w:szCs w:val="22"/>
        </w:rPr>
      </w:pPr>
      <w:r w:rsidRPr="00621E59">
        <w:rPr>
          <w:rFonts w:ascii="Calibri" w:hAnsi="Calibri" w:cs="Calibri"/>
          <w:b/>
          <w:color w:val="878787"/>
          <w:sz w:val="22"/>
          <w:szCs w:val="22"/>
        </w:rPr>
        <w:t>Pour les entreprises</w:t>
      </w:r>
      <w:r w:rsidR="007B0595" w:rsidRPr="00621E59">
        <w:rPr>
          <w:rFonts w:ascii="Calibri" w:hAnsi="Calibri" w:cs="Calibri"/>
          <w:b/>
          <w:color w:val="878787"/>
          <w:sz w:val="22"/>
          <w:szCs w:val="22"/>
        </w:rPr>
        <w:t> :</w:t>
      </w:r>
    </w:p>
    <w:p w14:paraId="3FB4C636" w14:textId="77777777" w:rsidR="00EC2F0C" w:rsidRPr="00CC32C5" w:rsidRDefault="00EC2F0C" w:rsidP="00621E59">
      <w:pPr>
        <w:numPr>
          <w:ilvl w:val="0"/>
          <w:numId w:val="26"/>
        </w:numPr>
        <w:spacing w:before="60"/>
        <w:ind w:left="992" w:hanging="295"/>
        <w:jc w:val="both"/>
        <w:rPr>
          <w:rFonts w:ascii="Calibri" w:hAnsi="Calibri" w:cs="Calibri"/>
          <w:color w:val="878787"/>
          <w:sz w:val="22"/>
          <w:szCs w:val="22"/>
        </w:rPr>
      </w:pPr>
      <w:r w:rsidRPr="00CC32C5">
        <w:rPr>
          <w:rFonts w:ascii="Calibri" w:hAnsi="Calibri" w:cs="Calibri"/>
          <w:color w:val="878787"/>
          <w:sz w:val="22"/>
          <w:szCs w:val="22"/>
        </w:rPr>
        <w:t>Prise de contact avec les entreprises, par l’équipe pluridisciplinaire du médecin référent de ces entreprises, pour expliquer la démarche qui se veut participative, accompagnée d’un courrier reprenant le contexte et les partenariats</w:t>
      </w:r>
    </w:p>
    <w:p w14:paraId="1524D891" w14:textId="77777777" w:rsidR="00EC2F0C" w:rsidRPr="00CC32C5" w:rsidRDefault="00BF0DC2" w:rsidP="00621E59">
      <w:pPr>
        <w:numPr>
          <w:ilvl w:val="0"/>
          <w:numId w:val="26"/>
        </w:numPr>
        <w:spacing w:before="60"/>
        <w:ind w:left="992" w:hanging="295"/>
        <w:jc w:val="both"/>
        <w:rPr>
          <w:rFonts w:ascii="Calibri" w:hAnsi="Calibri" w:cs="Calibri"/>
          <w:color w:val="878787"/>
          <w:sz w:val="22"/>
          <w:szCs w:val="22"/>
        </w:rPr>
      </w:pPr>
      <w:r w:rsidRPr="00CC32C5">
        <w:rPr>
          <w:rFonts w:ascii="Calibri" w:hAnsi="Calibri" w:cs="Calibri"/>
          <w:color w:val="878787"/>
          <w:sz w:val="22"/>
          <w:szCs w:val="22"/>
        </w:rPr>
        <w:t xml:space="preserve">Point initial à </w:t>
      </w:r>
      <w:r w:rsidR="00EC2F0C" w:rsidRPr="00CC32C5">
        <w:rPr>
          <w:rFonts w:ascii="Calibri" w:hAnsi="Calibri" w:cs="Calibri"/>
          <w:color w:val="878787"/>
          <w:sz w:val="22"/>
          <w:szCs w:val="22"/>
        </w:rPr>
        <w:t>T0 de l’évaluation des risques</w:t>
      </w:r>
      <w:r w:rsidR="000249FB" w:rsidRPr="00CC32C5">
        <w:rPr>
          <w:rFonts w:ascii="Calibri" w:hAnsi="Calibri" w:cs="Calibri"/>
          <w:color w:val="878787"/>
          <w:sz w:val="22"/>
          <w:szCs w:val="22"/>
        </w:rPr>
        <w:t xml:space="preserve"> des entr</w:t>
      </w:r>
      <w:r w:rsidRPr="00CC32C5">
        <w:rPr>
          <w:rFonts w:ascii="Calibri" w:hAnsi="Calibri" w:cs="Calibri"/>
          <w:color w:val="878787"/>
          <w:sz w:val="22"/>
          <w:szCs w:val="22"/>
        </w:rPr>
        <w:t>eprises dont le risque chimique :</w:t>
      </w:r>
    </w:p>
    <w:p w14:paraId="4194E913" w14:textId="77777777" w:rsidR="00BF0DC2" w:rsidRPr="00CC32C5" w:rsidRDefault="00BF0DC2" w:rsidP="00621E59">
      <w:pPr>
        <w:numPr>
          <w:ilvl w:val="0"/>
          <w:numId w:val="27"/>
        </w:numPr>
        <w:ind w:left="1276" w:hanging="295"/>
        <w:jc w:val="both"/>
        <w:rPr>
          <w:rFonts w:ascii="Calibri" w:hAnsi="Calibri" w:cs="Calibri"/>
          <w:color w:val="878787"/>
          <w:sz w:val="22"/>
          <w:szCs w:val="22"/>
        </w:rPr>
      </w:pPr>
      <w:r w:rsidRPr="00CC32C5">
        <w:rPr>
          <w:rFonts w:ascii="Calibri" w:hAnsi="Calibri" w:cs="Calibri"/>
          <w:color w:val="878787"/>
          <w:sz w:val="22"/>
          <w:szCs w:val="22"/>
        </w:rPr>
        <w:t xml:space="preserve">Existence d’une évaluation des risques </w:t>
      </w:r>
      <w:r w:rsidR="0024304E" w:rsidRPr="00CC32C5">
        <w:rPr>
          <w:rFonts w:ascii="Calibri" w:hAnsi="Calibri" w:cs="Calibri"/>
          <w:color w:val="878787"/>
          <w:sz w:val="22"/>
          <w:szCs w:val="22"/>
        </w:rPr>
        <w:t>dont le risque chimique (existence des FDS)</w:t>
      </w:r>
      <w:r w:rsidR="00DE0F5D" w:rsidRPr="00CC32C5">
        <w:rPr>
          <w:rFonts w:ascii="Calibri" w:hAnsi="Calibri" w:cs="Calibri"/>
          <w:color w:val="878787"/>
          <w:sz w:val="22"/>
          <w:szCs w:val="22"/>
        </w:rPr>
        <w:t>,</w:t>
      </w:r>
    </w:p>
    <w:p w14:paraId="08BE52CD" w14:textId="77777777" w:rsidR="00BF0DC2" w:rsidRPr="00CC32C5" w:rsidRDefault="00BF0DC2" w:rsidP="00621E59">
      <w:pPr>
        <w:numPr>
          <w:ilvl w:val="0"/>
          <w:numId w:val="27"/>
        </w:numPr>
        <w:ind w:left="1276" w:hanging="295"/>
        <w:jc w:val="both"/>
        <w:rPr>
          <w:rFonts w:ascii="Calibri" w:hAnsi="Calibri" w:cs="Calibri"/>
          <w:color w:val="878787"/>
          <w:sz w:val="22"/>
          <w:szCs w:val="22"/>
        </w:rPr>
      </w:pPr>
      <w:r w:rsidRPr="00CC32C5">
        <w:rPr>
          <w:rFonts w:ascii="Calibri" w:hAnsi="Calibri" w:cs="Calibri"/>
          <w:color w:val="878787"/>
          <w:sz w:val="22"/>
          <w:szCs w:val="22"/>
        </w:rPr>
        <w:t>Existence d’un document unique et d’un plan d’action</w:t>
      </w:r>
      <w:r w:rsidR="00DE0F5D" w:rsidRPr="00CC32C5">
        <w:rPr>
          <w:rFonts w:ascii="Calibri" w:hAnsi="Calibri" w:cs="Calibri"/>
          <w:color w:val="878787"/>
          <w:sz w:val="22"/>
          <w:szCs w:val="22"/>
        </w:rPr>
        <w:t>,</w:t>
      </w:r>
    </w:p>
    <w:p w14:paraId="087B2E3C" w14:textId="77777777" w:rsidR="00BF0DC2" w:rsidRPr="00CC32C5" w:rsidRDefault="00BF0DC2" w:rsidP="00621E59">
      <w:pPr>
        <w:numPr>
          <w:ilvl w:val="0"/>
          <w:numId w:val="27"/>
        </w:numPr>
        <w:ind w:left="1276" w:hanging="295"/>
        <w:jc w:val="both"/>
        <w:rPr>
          <w:rFonts w:ascii="Calibri" w:hAnsi="Calibri" w:cs="Calibri"/>
          <w:color w:val="878787"/>
          <w:sz w:val="22"/>
          <w:szCs w:val="22"/>
        </w:rPr>
      </w:pPr>
      <w:r w:rsidRPr="00CC32C5">
        <w:rPr>
          <w:rFonts w:ascii="Calibri" w:hAnsi="Calibri" w:cs="Calibri"/>
          <w:color w:val="878787"/>
          <w:sz w:val="22"/>
          <w:szCs w:val="22"/>
        </w:rPr>
        <w:t>Existence de moyens de prévention collective et individuelle</w:t>
      </w:r>
      <w:r w:rsidR="00DE0F5D" w:rsidRPr="00CC32C5">
        <w:rPr>
          <w:rFonts w:ascii="Calibri" w:hAnsi="Calibri" w:cs="Calibri"/>
          <w:color w:val="878787"/>
          <w:sz w:val="22"/>
          <w:szCs w:val="22"/>
        </w:rPr>
        <w:t>,</w:t>
      </w:r>
    </w:p>
    <w:p w14:paraId="78A96A44" w14:textId="77777777" w:rsidR="0024304E" w:rsidRPr="00CC32C5" w:rsidRDefault="0024304E" w:rsidP="00621E59">
      <w:pPr>
        <w:numPr>
          <w:ilvl w:val="0"/>
          <w:numId w:val="27"/>
        </w:numPr>
        <w:ind w:left="1276" w:hanging="295"/>
        <w:jc w:val="both"/>
        <w:rPr>
          <w:rFonts w:ascii="Calibri" w:hAnsi="Calibri" w:cs="Calibri"/>
          <w:color w:val="878787"/>
          <w:sz w:val="22"/>
          <w:szCs w:val="22"/>
        </w:rPr>
      </w:pPr>
      <w:r w:rsidRPr="00CC32C5">
        <w:rPr>
          <w:rFonts w:ascii="Calibri" w:hAnsi="Calibri" w:cs="Calibri"/>
          <w:color w:val="878787"/>
          <w:sz w:val="22"/>
          <w:szCs w:val="22"/>
        </w:rPr>
        <w:t xml:space="preserve">Existence de mesures </w:t>
      </w:r>
      <w:r w:rsidR="006B0051" w:rsidRPr="00CC32C5">
        <w:rPr>
          <w:rFonts w:ascii="Calibri" w:hAnsi="Calibri" w:cs="Calibri"/>
          <w:color w:val="878787"/>
          <w:sz w:val="22"/>
          <w:szCs w:val="22"/>
        </w:rPr>
        <w:t>d’exposition professionnelle</w:t>
      </w:r>
      <w:r w:rsidRPr="00CC32C5">
        <w:rPr>
          <w:rFonts w:ascii="Calibri" w:hAnsi="Calibri" w:cs="Calibri"/>
          <w:color w:val="878787"/>
          <w:sz w:val="22"/>
          <w:szCs w:val="22"/>
        </w:rPr>
        <w:t xml:space="preserve"> réalisées dans l’entreprise</w:t>
      </w:r>
      <w:r w:rsidR="00DE0F5D" w:rsidRPr="00CC32C5">
        <w:rPr>
          <w:rFonts w:ascii="Calibri" w:hAnsi="Calibri" w:cs="Calibri"/>
          <w:color w:val="878787"/>
          <w:sz w:val="22"/>
          <w:szCs w:val="22"/>
        </w:rPr>
        <w:t>.</w:t>
      </w:r>
    </w:p>
    <w:p w14:paraId="165EB4EE" w14:textId="77777777" w:rsidR="00EC2F0C" w:rsidRPr="00CC32C5" w:rsidRDefault="00BF0DC2" w:rsidP="00621E59">
      <w:pPr>
        <w:numPr>
          <w:ilvl w:val="0"/>
          <w:numId w:val="26"/>
        </w:numPr>
        <w:spacing w:before="60"/>
        <w:ind w:left="992" w:hanging="295"/>
        <w:jc w:val="both"/>
        <w:rPr>
          <w:rFonts w:ascii="Calibri" w:hAnsi="Calibri" w:cs="Calibri"/>
          <w:color w:val="878787"/>
          <w:sz w:val="22"/>
          <w:szCs w:val="22"/>
        </w:rPr>
      </w:pPr>
      <w:r w:rsidRPr="00CC32C5">
        <w:rPr>
          <w:rFonts w:ascii="Calibri" w:hAnsi="Calibri" w:cs="Calibri"/>
          <w:color w:val="878787"/>
          <w:sz w:val="22"/>
          <w:szCs w:val="22"/>
        </w:rPr>
        <w:t xml:space="preserve">Point initial à </w:t>
      </w:r>
      <w:r w:rsidR="000249FB" w:rsidRPr="00CC32C5">
        <w:rPr>
          <w:rFonts w:ascii="Calibri" w:hAnsi="Calibri" w:cs="Calibri"/>
          <w:color w:val="878787"/>
          <w:sz w:val="22"/>
          <w:szCs w:val="22"/>
        </w:rPr>
        <w:t>T0 d</w:t>
      </w:r>
      <w:r w:rsidR="00E11953" w:rsidRPr="00CC32C5">
        <w:rPr>
          <w:rFonts w:ascii="Calibri" w:hAnsi="Calibri" w:cs="Calibri"/>
          <w:color w:val="878787"/>
          <w:sz w:val="22"/>
          <w:szCs w:val="22"/>
        </w:rPr>
        <w:t xml:space="preserve">es indicateurs AT et MP de ces </w:t>
      </w:r>
      <w:r w:rsidR="00EC2F0C" w:rsidRPr="00CC32C5">
        <w:rPr>
          <w:rFonts w:ascii="Calibri" w:hAnsi="Calibri" w:cs="Calibri"/>
          <w:color w:val="878787"/>
          <w:sz w:val="22"/>
          <w:szCs w:val="22"/>
        </w:rPr>
        <w:t>entreprises</w:t>
      </w:r>
    </w:p>
    <w:p w14:paraId="4A4FDC9C" w14:textId="77777777" w:rsidR="000249FB" w:rsidRPr="00CC32C5" w:rsidRDefault="000249FB" w:rsidP="00621E59">
      <w:pPr>
        <w:numPr>
          <w:ilvl w:val="0"/>
          <w:numId w:val="26"/>
        </w:numPr>
        <w:spacing w:before="60"/>
        <w:ind w:left="992" w:hanging="295"/>
        <w:jc w:val="both"/>
        <w:rPr>
          <w:rFonts w:ascii="Calibri" w:hAnsi="Calibri" w:cs="Calibri"/>
          <w:color w:val="878787"/>
          <w:sz w:val="22"/>
          <w:szCs w:val="22"/>
        </w:rPr>
      </w:pPr>
      <w:r w:rsidRPr="00CC32C5">
        <w:rPr>
          <w:rFonts w:ascii="Calibri" w:hAnsi="Calibri" w:cs="Calibri"/>
          <w:color w:val="878787"/>
          <w:sz w:val="22"/>
          <w:szCs w:val="22"/>
        </w:rPr>
        <w:t>Repérage d’une personne ressource dans les entreprises pour faciliter le lien et le suivi en interne</w:t>
      </w:r>
    </w:p>
    <w:p w14:paraId="74CF37D1" w14:textId="77777777" w:rsidR="005856FD" w:rsidRPr="00CC32C5" w:rsidRDefault="0091645E" w:rsidP="00621E59">
      <w:pPr>
        <w:numPr>
          <w:ilvl w:val="0"/>
          <w:numId w:val="26"/>
        </w:numPr>
        <w:spacing w:before="60"/>
        <w:ind w:left="992" w:hanging="295"/>
        <w:jc w:val="both"/>
        <w:rPr>
          <w:rFonts w:ascii="Calibri" w:hAnsi="Calibri" w:cs="Calibri"/>
          <w:color w:val="878787"/>
          <w:sz w:val="22"/>
          <w:szCs w:val="22"/>
        </w:rPr>
      </w:pPr>
      <w:r w:rsidRPr="00CC32C5">
        <w:rPr>
          <w:rFonts w:ascii="Calibri" w:hAnsi="Calibri" w:cs="Calibri"/>
          <w:color w:val="878787"/>
          <w:sz w:val="22"/>
          <w:szCs w:val="22"/>
        </w:rPr>
        <w:t>Sensibilisation et information en deux temps :</w:t>
      </w:r>
    </w:p>
    <w:p w14:paraId="4C9D4363" w14:textId="77777777" w:rsidR="005856FD" w:rsidRPr="00CC32C5" w:rsidRDefault="00DE0F5D" w:rsidP="00621E59">
      <w:pPr>
        <w:numPr>
          <w:ilvl w:val="0"/>
          <w:numId w:val="27"/>
        </w:numPr>
        <w:ind w:left="1276" w:hanging="295"/>
        <w:jc w:val="both"/>
        <w:rPr>
          <w:rFonts w:ascii="Calibri" w:hAnsi="Calibri" w:cs="Calibri"/>
          <w:color w:val="878787"/>
          <w:sz w:val="22"/>
          <w:szCs w:val="22"/>
        </w:rPr>
      </w:pPr>
      <w:r w:rsidRPr="00CC32C5">
        <w:rPr>
          <w:rFonts w:ascii="Calibri" w:hAnsi="Calibri" w:cs="Calibri"/>
          <w:color w:val="878787"/>
          <w:sz w:val="22"/>
          <w:szCs w:val="22"/>
        </w:rPr>
        <w:t>Des employeurs </w:t>
      </w:r>
      <w:r w:rsidR="005856FD" w:rsidRPr="00CC32C5">
        <w:rPr>
          <w:rFonts w:ascii="Calibri" w:hAnsi="Calibri" w:cs="Calibri"/>
          <w:color w:val="878787"/>
          <w:sz w:val="22"/>
          <w:szCs w:val="22"/>
        </w:rPr>
        <w:t>en collectif</w:t>
      </w:r>
      <w:r w:rsidR="005C3B0F">
        <w:rPr>
          <w:rFonts w:ascii="Calibri" w:hAnsi="Calibri" w:cs="Calibri"/>
          <w:color w:val="878787"/>
          <w:sz w:val="22"/>
          <w:szCs w:val="22"/>
        </w:rPr>
        <w:t>,</w:t>
      </w:r>
    </w:p>
    <w:p w14:paraId="482F0D8C" w14:textId="77777777" w:rsidR="00EC2F0C" w:rsidRPr="00CC32C5" w:rsidRDefault="0091645E" w:rsidP="005C3B0F">
      <w:pPr>
        <w:numPr>
          <w:ilvl w:val="0"/>
          <w:numId w:val="29"/>
        </w:numPr>
        <w:ind w:hanging="295"/>
        <w:jc w:val="both"/>
        <w:rPr>
          <w:rFonts w:ascii="Calibri" w:hAnsi="Calibri" w:cs="Calibri"/>
          <w:color w:val="878787"/>
          <w:sz w:val="22"/>
          <w:szCs w:val="22"/>
        </w:rPr>
      </w:pPr>
      <w:r w:rsidRPr="00CC32C5">
        <w:rPr>
          <w:rFonts w:ascii="Calibri" w:hAnsi="Calibri" w:cs="Calibri"/>
          <w:color w:val="878787"/>
          <w:sz w:val="22"/>
          <w:szCs w:val="22"/>
        </w:rPr>
        <w:t xml:space="preserve">Sur l’utilisation de SEIRICH pour ceux qui n’ont pas débuté leur </w:t>
      </w:r>
      <w:proofErr w:type="spellStart"/>
      <w:r w:rsidRPr="00CC32C5">
        <w:rPr>
          <w:rFonts w:ascii="Calibri" w:hAnsi="Calibri" w:cs="Calibri"/>
          <w:color w:val="878787"/>
          <w:sz w:val="22"/>
          <w:szCs w:val="22"/>
        </w:rPr>
        <w:t>EvRP</w:t>
      </w:r>
      <w:proofErr w:type="spellEnd"/>
      <w:r w:rsidRPr="00CC32C5">
        <w:rPr>
          <w:rFonts w:ascii="Calibri" w:hAnsi="Calibri" w:cs="Calibri"/>
          <w:color w:val="878787"/>
          <w:sz w:val="22"/>
          <w:szCs w:val="22"/>
        </w:rPr>
        <w:t xml:space="preserve"> Chimique</w:t>
      </w:r>
      <w:r w:rsidR="00DE0F5D" w:rsidRPr="00CC32C5">
        <w:rPr>
          <w:rFonts w:ascii="Calibri" w:hAnsi="Calibri" w:cs="Calibri"/>
          <w:color w:val="878787"/>
          <w:sz w:val="22"/>
          <w:szCs w:val="22"/>
        </w:rPr>
        <w:t>,</w:t>
      </w:r>
    </w:p>
    <w:p w14:paraId="502792DE" w14:textId="77777777" w:rsidR="0091645E" w:rsidRPr="00CC32C5" w:rsidRDefault="005C3B0F" w:rsidP="005C3B0F">
      <w:pPr>
        <w:numPr>
          <w:ilvl w:val="0"/>
          <w:numId w:val="29"/>
        </w:numPr>
        <w:ind w:hanging="295"/>
        <w:jc w:val="both"/>
        <w:rPr>
          <w:rFonts w:ascii="Calibri" w:hAnsi="Calibri" w:cs="Calibri"/>
          <w:color w:val="878787"/>
          <w:sz w:val="22"/>
          <w:szCs w:val="22"/>
        </w:rPr>
      </w:pPr>
      <w:r>
        <w:rPr>
          <w:rFonts w:ascii="Calibri" w:hAnsi="Calibri" w:cs="Calibri"/>
          <w:color w:val="878787"/>
          <w:sz w:val="22"/>
          <w:szCs w:val="22"/>
        </w:rPr>
        <w:t>S</w:t>
      </w:r>
      <w:r w:rsidR="00DE0F5D" w:rsidRPr="00CC32C5">
        <w:rPr>
          <w:rFonts w:ascii="Calibri" w:hAnsi="Calibri" w:cs="Calibri"/>
          <w:color w:val="878787"/>
          <w:sz w:val="22"/>
          <w:szCs w:val="22"/>
        </w:rPr>
        <w:t>ur le risque chimique pour meilleure appropriation du sujet et compréhension des effets et enjeux pour la santé et la sécurité des salariés.</w:t>
      </w:r>
    </w:p>
    <w:p w14:paraId="193A34C7" w14:textId="42CFC9FC" w:rsidR="00EC2F0C" w:rsidRDefault="00B806F9" w:rsidP="005C3B0F">
      <w:pPr>
        <w:numPr>
          <w:ilvl w:val="0"/>
          <w:numId w:val="27"/>
        </w:numPr>
        <w:ind w:left="1276" w:hanging="295"/>
        <w:jc w:val="both"/>
        <w:rPr>
          <w:rFonts w:ascii="Calibri" w:hAnsi="Calibri" w:cs="Calibri"/>
          <w:color w:val="878787"/>
          <w:sz w:val="22"/>
          <w:szCs w:val="22"/>
        </w:rPr>
      </w:pPr>
      <w:r w:rsidRPr="00CC32C5">
        <w:rPr>
          <w:rFonts w:ascii="Calibri" w:hAnsi="Calibri" w:cs="Calibri"/>
          <w:color w:val="878787"/>
          <w:sz w:val="22"/>
          <w:szCs w:val="22"/>
        </w:rPr>
        <w:t xml:space="preserve">Des salariés </w:t>
      </w:r>
      <w:r w:rsidR="007B0595" w:rsidRPr="00CC32C5">
        <w:rPr>
          <w:rFonts w:ascii="Calibri" w:hAnsi="Calibri" w:cs="Calibri"/>
          <w:color w:val="878787"/>
          <w:sz w:val="22"/>
          <w:szCs w:val="22"/>
        </w:rPr>
        <w:t>en individuel lors de consultations et en collectif d’entreprise</w:t>
      </w:r>
    </w:p>
    <w:p w14:paraId="3884AC5A" w14:textId="77777777" w:rsidR="00F86E76" w:rsidRPr="00CC32C5" w:rsidRDefault="00F86E76" w:rsidP="00F86E76">
      <w:pPr>
        <w:ind w:left="981"/>
        <w:jc w:val="both"/>
        <w:rPr>
          <w:rFonts w:ascii="Calibri" w:hAnsi="Calibri" w:cs="Calibri"/>
          <w:color w:val="878787"/>
          <w:sz w:val="22"/>
          <w:szCs w:val="22"/>
        </w:rPr>
      </w:pPr>
    </w:p>
    <w:p w14:paraId="1BDC0F4C" w14:textId="5100FE18" w:rsidR="00697E34" w:rsidRPr="005C3B0F" w:rsidRDefault="005856FD" w:rsidP="00F86E76">
      <w:pPr>
        <w:pStyle w:val="Paragraphedeliste"/>
        <w:numPr>
          <w:ilvl w:val="1"/>
          <w:numId w:val="15"/>
        </w:numPr>
        <w:ind w:left="432"/>
        <w:jc w:val="both"/>
        <w:rPr>
          <w:rFonts w:cs="Calibri"/>
          <w:b/>
          <w:i/>
          <w:color w:val="878787"/>
          <w:sz w:val="24"/>
          <w:u w:val="single"/>
        </w:rPr>
      </w:pPr>
      <w:r w:rsidRPr="005C3B0F">
        <w:rPr>
          <w:rFonts w:cs="Calibri"/>
          <w:b/>
          <w:i/>
          <w:color w:val="878787"/>
          <w:sz w:val="24"/>
          <w:u w:val="single"/>
        </w:rPr>
        <w:t>Résultats attendus </w:t>
      </w:r>
    </w:p>
    <w:p w14:paraId="6443A043" w14:textId="77777777" w:rsidR="00297386" w:rsidRPr="005C3B0F" w:rsidRDefault="00297386" w:rsidP="005C3B0F">
      <w:pPr>
        <w:numPr>
          <w:ilvl w:val="0"/>
          <w:numId w:val="23"/>
        </w:numPr>
        <w:spacing w:before="120"/>
        <w:ind w:left="714" w:hanging="357"/>
        <w:jc w:val="both"/>
        <w:rPr>
          <w:rFonts w:ascii="Calibri" w:hAnsi="Calibri" w:cs="Calibri"/>
          <w:b/>
          <w:color w:val="878787"/>
          <w:sz w:val="22"/>
          <w:szCs w:val="22"/>
        </w:rPr>
      </w:pPr>
      <w:r w:rsidRPr="005C3B0F">
        <w:rPr>
          <w:rFonts w:ascii="Calibri" w:hAnsi="Calibri" w:cs="Calibri"/>
          <w:b/>
          <w:color w:val="878787"/>
          <w:sz w:val="22"/>
          <w:szCs w:val="22"/>
        </w:rPr>
        <w:t xml:space="preserve">Appropriation de </w:t>
      </w:r>
      <w:r w:rsidR="002236EA" w:rsidRPr="005C3B0F">
        <w:rPr>
          <w:rFonts w:ascii="Calibri" w:hAnsi="Calibri" w:cs="Calibri"/>
          <w:b/>
          <w:color w:val="878787"/>
          <w:sz w:val="22"/>
          <w:szCs w:val="22"/>
        </w:rPr>
        <w:t>l’outil</w:t>
      </w:r>
      <w:r w:rsidRPr="005C3B0F">
        <w:rPr>
          <w:rFonts w:ascii="Calibri" w:hAnsi="Calibri" w:cs="Calibri"/>
          <w:b/>
          <w:color w:val="878787"/>
          <w:sz w:val="22"/>
          <w:szCs w:val="22"/>
        </w:rPr>
        <w:t xml:space="preserve"> SEIRICH</w:t>
      </w:r>
      <w:r w:rsidR="006B37EC" w:rsidRPr="005C3B0F">
        <w:rPr>
          <w:rFonts w:ascii="Calibri" w:hAnsi="Calibri" w:cs="Calibri"/>
          <w:b/>
          <w:color w:val="878787"/>
          <w:sz w:val="22"/>
          <w:szCs w:val="22"/>
        </w:rPr>
        <w:t xml:space="preserve"> </w:t>
      </w:r>
      <w:r w:rsidR="006B37EC" w:rsidRPr="005C3B0F">
        <w:rPr>
          <w:rFonts w:ascii="Calibri" w:hAnsi="Calibri" w:cs="Calibri"/>
          <w:color w:val="878787"/>
          <w:sz w:val="22"/>
          <w:szCs w:val="22"/>
        </w:rPr>
        <w:t>par les employeurs et/ou la personne ressource</w:t>
      </w:r>
    </w:p>
    <w:p w14:paraId="11681963" w14:textId="77777777" w:rsidR="00297386" w:rsidRPr="005C3B0F" w:rsidRDefault="002236EA" w:rsidP="005C3B0F">
      <w:pPr>
        <w:numPr>
          <w:ilvl w:val="0"/>
          <w:numId w:val="23"/>
        </w:numPr>
        <w:spacing w:before="120"/>
        <w:ind w:left="714" w:hanging="357"/>
        <w:jc w:val="both"/>
        <w:rPr>
          <w:rFonts w:ascii="Calibri" w:hAnsi="Calibri" w:cs="Calibri"/>
          <w:color w:val="878787"/>
          <w:sz w:val="22"/>
          <w:szCs w:val="22"/>
        </w:rPr>
      </w:pPr>
      <w:r w:rsidRPr="005C3B0F">
        <w:rPr>
          <w:rFonts w:ascii="Calibri" w:hAnsi="Calibri" w:cs="Calibri"/>
          <w:b/>
          <w:color w:val="878787"/>
          <w:sz w:val="22"/>
          <w:szCs w:val="22"/>
        </w:rPr>
        <w:t>Réalisation de l’</w:t>
      </w:r>
      <w:proofErr w:type="spellStart"/>
      <w:r w:rsidRPr="005C3B0F">
        <w:rPr>
          <w:rFonts w:ascii="Calibri" w:hAnsi="Calibri" w:cs="Calibri"/>
          <w:b/>
          <w:color w:val="878787"/>
          <w:sz w:val="22"/>
          <w:szCs w:val="22"/>
        </w:rPr>
        <w:t>EvRP</w:t>
      </w:r>
      <w:proofErr w:type="spellEnd"/>
      <w:r w:rsidRPr="005C3B0F">
        <w:rPr>
          <w:rFonts w:ascii="Calibri" w:hAnsi="Calibri" w:cs="Calibri"/>
          <w:b/>
          <w:color w:val="878787"/>
          <w:sz w:val="22"/>
          <w:szCs w:val="22"/>
        </w:rPr>
        <w:t xml:space="preserve"> : </w:t>
      </w:r>
      <w:r w:rsidRPr="005C3B0F">
        <w:rPr>
          <w:rFonts w:ascii="Calibri" w:hAnsi="Calibri" w:cs="Calibri"/>
          <w:color w:val="878787"/>
          <w:sz w:val="22"/>
          <w:szCs w:val="22"/>
        </w:rPr>
        <w:t>Identification des risques en lien avec les activités et les conditions d’exposition</w:t>
      </w:r>
    </w:p>
    <w:p w14:paraId="61A2A5C8" w14:textId="77777777" w:rsidR="002236EA" w:rsidRPr="005C3B0F" w:rsidRDefault="002236EA" w:rsidP="005C3B0F">
      <w:pPr>
        <w:numPr>
          <w:ilvl w:val="0"/>
          <w:numId w:val="23"/>
        </w:numPr>
        <w:spacing w:before="120"/>
        <w:ind w:left="714" w:hanging="357"/>
        <w:jc w:val="both"/>
        <w:rPr>
          <w:rFonts w:ascii="Calibri" w:hAnsi="Calibri" w:cs="Calibri"/>
          <w:color w:val="878787"/>
          <w:sz w:val="22"/>
          <w:szCs w:val="22"/>
        </w:rPr>
      </w:pPr>
      <w:r w:rsidRPr="005C3B0F">
        <w:rPr>
          <w:rFonts w:ascii="Calibri" w:hAnsi="Calibri" w:cs="Calibri"/>
          <w:b/>
          <w:color w:val="878787"/>
          <w:sz w:val="22"/>
          <w:szCs w:val="22"/>
        </w:rPr>
        <w:t xml:space="preserve">Plan d’actions, </w:t>
      </w:r>
      <w:r w:rsidRPr="005C3B0F">
        <w:rPr>
          <w:rFonts w:ascii="Calibri" w:hAnsi="Calibri" w:cs="Calibri"/>
          <w:color w:val="878787"/>
          <w:sz w:val="22"/>
          <w:szCs w:val="22"/>
        </w:rPr>
        <w:t>dont :</w:t>
      </w:r>
    </w:p>
    <w:p w14:paraId="37BEDA0D" w14:textId="77777777" w:rsidR="00297386" w:rsidRPr="005C3B0F" w:rsidRDefault="006957A7" w:rsidP="005C3B0F">
      <w:pPr>
        <w:numPr>
          <w:ilvl w:val="0"/>
          <w:numId w:val="26"/>
        </w:numPr>
        <w:spacing w:before="60"/>
        <w:ind w:left="992" w:hanging="295"/>
        <w:jc w:val="both"/>
        <w:rPr>
          <w:rFonts w:ascii="Calibri" w:hAnsi="Calibri" w:cs="Calibri"/>
          <w:color w:val="878787"/>
          <w:sz w:val="22"/>
          <w:szCs w:val="22"/>
        </w:rPr>
      </w:pPr>
      <w:r w:rsidRPr="005C3B0F">
        <w:rPr>
          <w:rFonts w:ascii="Calibri" w:hAnsi="Calibri" w:cs="Calibri"/>
          <w:color w:val="878787"/>
          <w:sz w:val="22"/>
          <w:szCs w:val="22"/>
        </w:rPr>
        <w:t>S</w:t>
      </w:r>
      <w:r w:rsidR="00297386" w:rsidRPr="005C3B0F">
        <w:rPr>
          <w:rFonts w:ascii="Calibri" w:hAnsi="Calibri" w:cs="Calibri"/>
          <w:color w:val="878787"/>
          <w:sz w:val="22"/>
          <w:szCs w:val="22"/>
        </w:rPr>
        <w:t xml:space="preserve">ubstitution </w:t>
      </w:r>
      <w:r w:rsidR="002236EA" w:rsidRPr="005C3B0F">
        <w:rPr>
          <w:rFonts w:ascii="Calibri" w:hAnsi="Calibri" w:cs="Calibri"/>
          <w:color w:val="878787"/>
          <w:sz w:val="22"/>
          <w:szCs w:val="22"/>
        </w:rPr>
        <w:t>des CMR</w:t>
      </w:r>
      <w:r w:rsidRPr="005C3B0F">
        <w:rPr>
          <w:rFonts w:ascii="Calibri" w:hAnsi="Calibri" w:cs="Calibri"/>
          <w:color w:val="878787"/>
          <w:sz w:val="22"/>
          <w:szCs w:val="22"/>
        </w:rPr>
        <w:t>,</w:t>
      </w:r>
    </w:p>
    <w:p w14:paraId="2FBFE9E2" w14:textId="77777777" w:rsidR="002236EA" w:rsidRPr="005C3B0F" w:rsidRDefault="002236EA" w:rsidP="005C3B0F">
      <w:pPr>
        <w:numPr>
          <w:ilvl w:val="0"/>
          <w:numId w:val="26"/>
        </w:numPr>
        <w:spacing w:before="60"/>
        <w:ind w:left="992" w:hanging="295"/>
        <w:jc w:val="both"/>
        <w:rPr>
          <w:rFonts w:ascii="Calibri" w:hAnsi="Calibri" w:cs="Calibri"/>
          <w:color w:val="878787"/>
          <w:sz w:val="22"/>
          <w:szCs w:val="22"/>
        </w:rPr>
      </w:pPr>
      <w:r w:rsidRPr="005C3B0F">
        <w:rPr>
          <w:rFonts w:ascii="Calibri" w:hAnsi="Calibri" w:cs="Calibri"/>
          <w:color w:val="878787"/>
          <w:sz w:val="22"/>
          <w:szCs w:val="22"/>
        </w:rPr>
        <w:t>Si impossible, mise en place de protections collectives adaptées</w:t>
      </w:r>
    </w:p>
    <w:p w14:paraId="707C4FAD" w14:textId="77777777" w:rsidR="002236EA" w:rsidRPr="005C3B0F" w:rsidRDefault="002236EA" w:rsidP="005C3B0F">
      <w:pPr>
        <w:numPr>
          <w:ilvl w:val="0"/>
          <w:numId w:val="26"/>
        </w:numPr>
        <w:spacing w:before="60"/>
        <w:ind w:left="992" w:hanging="295"/>
        <w:jc w:val="both"/>
        <w:rPr>
          <w:rFonts w:ascii="Calibri" w:hAnsi="Calibri" w:cs="Calibri"/>
          <w:color w:val="878787"/>
          <w:sz w:val="22"/>
          <w:szCs w:val="22"/>
        </w:rPr>
      </w:pPr>
      <w:r w:rsidRPr="005C3B0F">
        <w:rPr>
          <w:rFonts w:ascii="Calibri" w:hAnsi="Calibri" w:cs="Calibri"/>
          <w:color w:val="878787"/>
          <w:sz w:val="22"/>
          <w:szCs w:val="22"/>
        </w:rPr>
        <w:t xml:space="preserve">Si insuffisant, après mesures </w:t>
      </w:r>
      <w:r w:rsidR="006B0051" w:rsidRPr="005C3B0F">
        <w:rPr>
          <w:rFonts w:ascii="Calibri" w:hAnsi="Calibri" w:cs="Calibri"/>
          <w:color w:val="878787"/>
          <w:sz w:val="22"/>
          <w:szCs w:val="22"/>
        </w:rPr>
        <w:t>de l’exposition professionnelle</w:t>
      </w:r>
      <w:r w:rsidRPr="005C3B0F">
        <w:rPr>
          <w:rFonts w:ascii="Calibri" w:hAnsi="Calibri" w:cs="Calibri"/>
          <w:color w:val="878787"/>
          <w:sz w:val="22"/>
          <w:szCs w:val="22"/>
        </w:rPr>
        <w:t>, mise en place de protections individuelles adaptées</w:t>
      </w:r>
    </w:p>
    <w:p w14:paraId="6C09921C" w14:textId="77777777" w:rsidR="006B37EC" w:rsidRPr="005C3B0F" w:rsidRDefault="006B37EC" w:rsidP="005C3B0F">
      <w:pPr>
        <w:numPr>
          <w:ilvl w:val="0"/>
          <w:numId w:val="23"/>
        </w:numPr>
        <w:spacing w:before="120"/>
        <w:ind w:left="714" w:hanging="357"/>
        <w:jc w:val="both"/>
        <w:rPr>
          <w:rFonts w:ascii="Calibri" w:hAnsi="Calibri" w:cs="Calibri"/>
          <w:b/>
          <w:color w:val="878787"/>
          <w:sz w:val="22"/>
          <w:szCs w:val="22"/>
        </w:rPr>
      </w:pPr>
      <w:r w:rsidRPr="005C3B0F">
        <w:rPr>
          <w:rFonts w:ascii="Calibri" w:hAnsi="Calibri" w:cs="Calibri"/>
          <w:b/>
          <w:color w:val="878787"/>
          <w:sz w:val="22"/>
          <w:szCs w:val="22"/>
        </w:rPr>
        <w:t>Développement de la prévention primaire</w:t>
      </w:r>
    </w:p>
    <w:p w14:paraId="46373C86" w14:textId="77777777" w:rsidR="00F70A01" w:rsidRPr="00CC32C5" w:rsidRDefault="00F70A01" w:rsidP="001E064F">
      <w:pPr>
        <w:rPr>
          <w:rFonts w:ascii="Calibri" w:hAnsi="Calibri" w:cs="Calibri"/>
          <w:color w:val="878787"/>
        </w:rPr>
      </w:pPr>
    </w:p>
    <w:p w14:paraId="5019C05D" w14:textId="013AD679" w:rsidR="00F86E76" w:rsidRDefault="00F86E76">
      <w:pPr>
        <w:rPr>
          <w:rFonts w:ascii="Calibri" w:hAnsi="Calibri" w:cs="Calibri"/>
          <w:color w:val="878787"/>
        </w:rPr>
      </w:pPr>
      <w:r>
        <w:rPr>
          <w:rFonts w:ascii="Calibri" w:hAnsi="Calibri" w:cs="Calibri"/>
          <w:color w:val="878787"/>
        </w:rPr>
        <w:br w:type="page"/>
      </w:r>
    </w:p>
    <w:p w14:paraId="49429E72" w14:textId="77777777" w:rsidR="001F46BC" w:rsidRDefault="001F46BC">
      <w:pPr>
        <w:rPr>
          <w:rFonts w:ascii="Calibri" w:hAnsi="Calibri" w:cs="Calibri"/>
          <w:color w:val="878787"/>
        </w:rPr>
      </w:pPr>
    </w:p>
    <w:p w14:paraId="39A8485C" w14:textId="77777777" w:rsidR="00226F76" w:rsidRPr="00CC32C5" w:rsidRDefault="00226F76" w:rsidP="001E064F">
      <w:pPr>
        <w:jc w:val="both"/>
        <w:rPr>
          <w:rFonts w:ascii="Calibri" w:hAnsi="Calibri" w:cs="Calibri"/>
          <w:color w:val="878787"/>
        </w:rPr>
      </w:pPr>
    </w:p>
    <w:p w14:paraId="06F587E8" w14:textId="77777777" w:rsidR="00AF4BB5" w:rsidRPr="00DB5C2F" w:rsidRDefault="00AF4BB5" w:rsidP="00DB5C2F">
      <w:pPr>
        <w:pStyle w:val="Paragraphedeliste"/>
        <w:numPr>
          <w:ilvl w:val="0"/>
          <w:numId w:val="13"/>
        </w:numPr>
        <w:ind w:left="426" w:hanging="426"/>
        <w:jc w:val="both"/>
        <w:rPr>
          <w:rFonts w:cs="Calibri"/>
          <w:b/>
          <w:color w:val="0878FF"/>
          <w:sz w:val="28"/>
        </w:rPr>
      </w:pPr>
      <w:r w:rsidRPr="00DB5C2F">
        <w:rPr>
          <w:rFonts w:cs="Calibri"/>
          <w:b/>
          <w:color w:val="0878FF"/>
          <w:sz w:val="28"/>
        </w:rPr>
        <w:t>Desc</w:t>
      </w:r>
      <w:r w:rsidR="005856FD" w:rsidRPr="00DB5C2F">
        <w:rPr>
          <w:rFonts w:cs="Calibri"/>
          <w:b/>
          <w:color w:val="0878FF"/>
          <w:sz w:val="28"/>
        </w:rPr>
        <w:t xml:space="preserve">riptif de l’action </w:t>
      </w:r>
      <w:r w:rsidR="00DB5C2F">
        <w:rPr>
          <w:rFonts w:cs="Calibri"/>
          <w:b/>
          <w:color w:val="0878FF"/>
          <w:sz w:val="28"/>
        </w:rPr>
        <w:t>-</w:t>
      </w:r>
      <w:r w:rsidR="005856FD" w:rsidRPr="00DB5C2F">
        <w:rPr>
          <w:rFonts w:cs="Calibri"/>
          <w:b/>
          <w:color w:val="0878FF"/>
          <w:sz w:val="28"/>
        </w:rPr>
        <w:t xml:space="preserve"> Stratégie </w:t>
      </w:r>
      <w:r w:rsidR="00F70A01" w:rsidRPr="00DB5C2F">
        <w:rPr>
          <w:rFonts w:cs="Calibri"/>
          <w:b/>
          <w:color w:val="0878FF"/>
          <w:sz w:val="28"/>
        </w:rPr>
        <w:tab/>
      </w:r>
    </w:p>
    <w:p w14:paraId="146B73C6" w14:textId="77777777" w:rsidR="008361F7" w:rsidRPr="00CC32C5" w:rsidRDefault="008361F7" w:rsidP="001E064F">
      <w:pPr>
        <w:rPr>
          <w:rFonts w:ascii="Calibri" w:hAnsi="Calibri" w:cs="Calibri"/>
          <w:b/>
          <w:color w:val="878787"/>
          <w:sz w:val="22"/>
          <w:szCs w:val="22"/>
        </w:rPr>
      </w:pPr>
    </w:p>
    <w:p w14:paraId="79453803" w14:textId="77777777" w:rsidR="008361F7" w:rsidRDefault="00A0344C" w:rsidP="001E064F">
      <w:pPr>
        <w:rPr>
          <w:rFonts w:ascii="Calibri" w:hAnsi="Calibri" w:cs="Calibri"/>
          <w:b/>
          <w:color w:val="878787"/>
          <w:sz w:val="22"/>
          <w:szCs w:val="22"/>
        </w:rPr>
      </w:pPr>
      <w:r>
        <w:rPr>
          <w:rFonts w:ascii="Calibri" w:hAnsi="Calibri" w:cs="Calibri"/>
          <w:b/>
          <w:noProof/>
          <w:color w:val="878787"/>
          <w:sz w:val="22"/>
          <w:szCs w:val="22"/>
        </w:rPr>
        <w:drawing>
          <wp:inline distT="0" distB="0" distL="0" distR="0" wp14:anchorId="1E331E29" wp14:editId="37DEEF7A">
            <wp:extent cx="6701790" cy="2150085"/>
            <wp:effectExtent l="0" t="0" r="22860" b="3175"/>
            <wp:docPr id="13" name="Diagramme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6F82B70F" w14:textId="77777777" w:rsidR="00DB5C2F" w:rsidRDefault="00DB5C2F" w:rsidP="001E064F">
      <w:pPr>
        <w:rPr>
          <w:rFonts w:ascii="Calibri" w:hAnsi="Calibri" w:cs="Calibri"/>
          <w:b/>
          <w:color w:val="878787"/>
          <w:sz w:val="22"/>
          <w:szCs w:val="22"/>
        </w:rPr>
      </w:pPr>
    </w:p>
    <w:p w14:paraId="165F73D4" w14:textId="30AD1C05" w:rsidR="005B02AF" w:rsidRDefault="005B02AF" w:rsidP="001E064F">
      <w:pPr>
        <w:rPr>
          <w:rFonts w:ascii="Calibri" w:hAnsi="Calibri" w:cs="Calibri"/>
          <w:b/>
          <w:color w:val="878787"/>
          <w:sz w:val="22"/>
          <w:szCs w:val="22"/>
        </w:rPr>
      </w:pPr>
    </w:p>
    <w:p w14:paraId="7C18C1C1" w14:textId="77777777" w:rsidR="000B682D" w:rsidRPr="00CC32C5" w:rsidRDefault="000B682D" w:rsidP="001E064F">
      <w:pPr>
        <w:rPr>
          <w:rFonts w:ascii="Calibri" w:hAnsi="Calibri" w:cs="Calibri"/>
          <w:b/>
          <w:color w:val="878787"/>
          <w:sz w:val="22"/>
          <w:szCs w:val="22"/>
        </w:rPr>
      </w:pPr>
    </w:p>
    <w:p w14:paraId="66EB57EA" w14:textId="1CA34C98" w:rsidR="009F5613" w:rsidRPr="000B682D" w:rsidRDefault="00AF4BB5" w:rsidP="000B682D">
      <w:pPr>
        <w:pStyle w:val="Paragraphedeliste"/>
        <w:numPr>
          <w:ilvl w:val="0"/>
          <w:numId w:val="13"/>
        </w:numPr>
        <w:ind w:left="426" w:hanging="426"/>
        <w:jc w:val="both"/>
        <w:rPr>
          <w:rFonts w:cs="Calibri"/>
          <w:b/>
          <w:color w:val="0878FF"/>
          <w:sz w:val="28"/>
        </w:rPr>
      </w:pPr>
      <w:r w:rsidRPr="000B682D">
        <w:rPr>
          <w:rFonts w:cs="Calibri"/>
          <w:b/>
          <w:color w:val="0878FF"/>
          <w:sz w:val="28"/>
        </w:rPr>
        <w:t>Engagements re</w:t>
      </w:r>
      <w:r w:rsidR="00BB6DA0" w:rsidRPr="000B682D">
        <w:rPr>
          <w:rFonts w:cs="Calibri"/>
          <w:b/>
          <w:color w:val="0878FF"/>
          <w:sz w:val="28"/>
        </w:rPr>
        <w:t xml:space="preserve">spectifs </w:t>
      </w:r>
      <w:r w:rsidR="000B682D">
        <w:rPr>
          <w:rFonts w:cs="Calibri"/>
          <w:b/>
          <w:color w:val="0878FF"/>
          <w:sz w:val="28"/>
        </w:rPr>
        <w:t xml:space="preserve">de </w:t>
      </w:r>
      <w:r w:rsidR="00BB6DA0" w:rsidRPr="000B682D">
        <w:rPr>
          <w:rFonts w:cs="Calibri"/>
          <w:b/>
          <w:color w:val="0878FF"/>
          <w:sz w:val="28"/>
        </w:rPr>
        <w:t>CARSAT</w:t>
      </w:r>
      <w:r w:rsidR="000B682D">
        <w:rPr>
          <w:rFonts w:cs="Calibri"/>
          <w:b/>
          <w:color w:val="0878FF"/>
          <w:sz w:val="28"/>
        </w:rPr>
        <w:t xml:space="preserve"> </w:t>
      </w:r>
      <w:r w:rsidR="00F86E76">
        <w:rPr>
          <w:rFonts w:cs="Calibri"/>
          <w:b/>
          <w:color w:val="0878FF"/>
          <w:sz w:val="28"/>
        </w:rPr>
        <w:t>–</w:t>
      </w:r>
      <w:r w:rsidR="000B682D">
        <w:rPr>
          <w:rFonts w:cs="Calibri"/>
          <w:b/>
          <w:color w:val="0878FF"/>
          <w:sz w:val="28"/>
        </w:rPr>
        <w:t xml:space="preserve"> </w:t>
      </w:r>
      <w:r w:rsidR="00BB6DA0" w:rsidRPr="000B682D">
        <w:rPr>
          <w:rFonts w:cs="Calibri"/>
          <w:b/>
          <w:color w:val="0878FF"/>
          <w:sz w:val="28"/>
        </w:rPr>
        <w:t>DIRECCTE</w:t>
      </w:r>
      <w:r w:rsidR="00F86E76">
        <w:rPr>
          <w:rFonts w:cs="Calibri"/>
          <w:b/>
          <w:color w:val="0878FF"/>
          <w:sz w:val="28"/>
        </w:rPr>
        <w:t xml:space="preserve"> – PREVALY </w:t>
      </w:r>
    </w:p>
    <w:p w14:paraId="6D98AC48" w14:textId="77777777" w:rsidR="00E74A24" w:rsidRPr="00CC32C5" w:rsidRDefault="00E74A24" w:rsidP="001E064F">
      <w:pPr>
        <w:rPr>
          <w:rFonts w:ascii="Calibri" w:hAnsi="Calibri" w:cs="Calibri"/>
          <w:color w:val="878787"/>
          <w:sz w:val="22"/>
          <w:szCs w:val="22"/>
        </w:rPr>
      </w:pPr>
    </w:p>
    <w:p w14:paraId="369ED5FA" w14:textId="77777777" w:rsidR="000B682D" w:rsidRPr="000B682D" w:rsidRDefault="000B682D" w:rsidP="000B682D">
      <w:pPr>
        <w:pStyle w:val="Paragraphedeliste"/>
        <w:numPr>
          <w:ilvl w:val="0"/>
          <w:numId w:val="15"/>
        </w:numPr>
        <w:jc w:val="both"/>
        <w:rPr>
          <w:rFonts w:cs="Calibri"/>
          <w:b/>
          <w:i/>
          <w:vanish/>
          <w:color w:val="878787"/>
          <w:sz w:val="24"/>
          <w:u w:val="single"/>
        </w:rPr>
      </w:pPr>
    </w:p>
    <w:p w14:paraId="01C29A6C" w14:textId="77777777" w:rsidR="000B682D" w:rsidRPr="000B682D" w:rsidRDefault="000B682D" w:rsidP="000B682D">
      <w:pPr>
        <w:pStyle w:val="Paragraphedeliste"/>
        <w:numPr>
          <w:ilvl w:val="0"/>
          <w:numId w:val="15"/>
        </w:numPr>
        <w:jc w:val="both"/>
        <w:rPr>
          <w:rFonts w:cs="Calibri"/>
          <w:b/>
          <w:i/>
          <w:vanish/>
          <w:color w:val="878787"/>
          <w:sz w:val="24"/>
          <w:u w:val="single"/>
        </w:rPr>
      </w:pPr>
    </w:p>
    <w:p w14:paraId="1516452A" w14:textId="3DE135B8" w:rsidR="00F93F12" w:rsidRPr="000B682D" w:rsidRDefault="006A1C1A" w:rsidP="000B682D">
      <w:pPr>
        <w:pStyle w:val="Paragraphedeliste"/>
        <w:numPr>
          <w:ilvl w:val="1"/>
          <w:numId w:val="15"/>
        </w:numPr>
        <w:ind w:left="432"/>
        <w:jc w:val="both"/>
        <w:rPr>
          <w:rFonts w:cs="Calibri"/>
          <w:b/>
          <w:i/>
          <w:color w:val="878787"/>
          <w:sz w:val="24"/>
          <w:u w:val="single"/>
        </w:rPr>
      </w:pPr>
      <w:r w:rsidRPr="000B682D">
        <w:rPr>
          <w:rFonts w:cs="Calibri"/>
          <w:b/>
          <w:i/>
          <w:color w:val="878787"/>
          <w:sz w:val="24"/>
          <w:u w:val="single"/>
        </w:rPr>
        <w:t>CARSA</w:t>
      </w:r>
      <w:r w:rsidR="000B682D">
        <w:rPr>
          <w:rFonts w:cs="Calibri"/>
          <w:b/>
          <w:i/>
          <w:color w:val="878787"/>
          <w:sz w:val="24"/>
          <w:u w:val="single"/>
        </w:rPr>
        <w:t>T</w:t>
      </w:r>
    </w:p>
    <w:p w14:paraId="3C83F8BB" w14:textId="77777777" w:rsidR="00F93F12" w:rsidRPr="00CC32C5" w:rsidRDefault="00F93F12" w:rsidP="00EE1921">
      <w:pPr>
        <w:pStyle w:val="Paragraphedeliste"/>
        <w:numPr>
          <w:ilvl w:val="0"/>
          <w:numId w:val="8"/>
        </w:numPr>
        <w:spacing w:before="60"/>
        <w:ind w:left="709" w:hanging="284"/>
        <w:rPr>
          <w:rFonts w:cs="Calibri"/>
          <w:color w:val="878787"/>
        </w:rPr>
      </w:pPr>
      <w:r w:rsidRPr="00CC32C5">
        <w:rPr>
          <w:rFonts w:cs="Calibri"/>
          <w:color w:val="878787"/>
        </w:rPr>
        <w:t>Attente des moyens humain</w:t>
      </w:r>
      <w:r w:rsidR="00847646" w:rsidRPr="00CC32C5">
        <w:rPr>
          <w:rFonts w:cs="Calibri"/>
          <w:color w:val="878787"/>
        </w:rPr>
        <w:t>s</w:t>
      </w:r>
      <w:r w:rsidRPr="00CC32C5">
        <w:rPr>
          <w:rFonts w:cs="Calibri"/>
          <w:color w:val="878787"/>
        </w:rPr>
        <w:t>, matériel</w:t>
      </w:r>
      <w:r w:rsidR="00847646" w:rsidRPr="00CC32C5">
        <w:rPr>
          <w:rFonts w:cs="Calibri"/>
          <w:color w:val="878787"/>
        </w:rPr>
        <w:t>s</w:t>
      </w:r>
      <w:r w:rsidRPr="00CC32C5">
        <w:rPr>
          <w:rFonts w:cs="Calibri"/>
          <w:color w:val="878787"/>
        </w:rPr>
        <w:t xml:space="preserve"> et financier</w:t>
      </w:r>
      <w:r w:rsidR="00847646" w:rsidRPr="00CC32C5">
        <w:rPr>
          <w:rFonts w:cs="Calibri"/>
          <w:color w:val="878787"/>
        </w:rPr>
        <w:t>s</w:t>
      </w:r>
      <w:r w:rsidRPr="00CC32C5">
        <w:rPr>
          <w:rFonts w:cs="Calibri"/>
          <w:color w:val="878787"/>
        </w:rPr>
        <w:t xml:space="preserve"> à disposition pour les actions dédiées </w:t>
      </w:r>
    </w:p>
    <w:p w14:paraId="2DE9E20B" w14:textId="77777777" w:rsidR="00F93F12" w:rsidRPr="00CC32C5" w:rsidRDefault="00F93F12" w:rsidP="00EE1921">
      <w:pPr>
        <w:pStyle w:val="Paragraphedeliste"/>
        <w:numPr>
          <w:ilvl w:val="0"/>
          <w:numId w:val="8"/>
        </w:numPr>
        <w:spacing w:before="60"/>
        <w:ind w:left="709" w:hanging="284"/>
        <w:rPr>
          <w:rFonts w:cs="Calibri"/>
          <w:color w:val="878787"/>
        </w:rPr>
      </w:pPr>
      <w:r w:rsidRPr="00CC32C5">
        <w:rPr>
          <w:rFonts w:cs="Calibri"/>
          <w:color w:val="878787"/>
        </w:rPr>
        <w:t xml:space="preserve">Grille d’observation des activités </w:t>
      </w:r>
    </w:p>
    <w:p w14:paraId="00919E1C" w14:textId="08B15D4E" w:rsidR="00F93F12" w:rsidRPr="00CC32C5" w:rsidRDefault="00F93F12" w:rsidP="00EE1921">
      <w:pPr>
        <w:pStyle w:val="Paragraphedeliste"/>
        <w:numPr>
          <w:ilvl w:val="0"/>
          <w:numId w:val="8"/>
        </w:numPr>
        <w:spacing w:before="60"/>
        <w:ind w:left="709" w:hanging="284"/>
        <w:rPr>
          <w:rFonts w:cs="Calibri"/>
          <w:color w:val="878787"/>
        </w:rPr>
      </w:pPr>
      <w:r w:rsidRPr="00CC32C5">
        <w:rPr>
          <w:rFonts w:cs="Calibri"/>
          <w:color w:val="878787"/>
        </w:rPr>
        <w:t>Partenariat à construire </w:t>
      </w:r>
      <w:r w:rsidR="00EE1921">
        <w:rPr>
          <w:rFonts w:cs="Calibri"/>
          <w:color w:val="878787"/>
        </w:rPr>
        <w:t xml:space="preserve">avec </w:t>
      </w:r>
      <w:r w:rsidRPr="00CC32C5">
        <w:rPr>
          <w:rFonts w:cs="Calibri"/>
          <w:color w:val="878787"/>
        </w:rPr>
        <w:t>:</w:t>
      </w:r>
    </w:p>
    <w:p w14:paraId="4910E7AA" w14:textId="32E9FC44" w:rsidR="00F93F12" w:rsidRPr="00EE1921" w:rsidRDefault="00F93F12" w:rsidP="00EE1921">
      <w:pPr>
        <w:numPr>
          <w:ilvl w:val="0"/>
          <w:numId w:val="27"/>
        </w:numPr>
        <w:ind w:left="1276" w:hanging="295"/>
        <w:jc w:val="both"/>
        <w:rPr>
          <w:rFonts w:ascii="Calibri" w:hAnsi="Calibri" w:cs="Calibri"/>
          <w:color w:val="878787"/>
          <w:sz w:val="22"/>
          <w:szCs w:val="22"/>
        </w:rPr>
      </w:pPr>
      <w:r w:rsidRPr="00EE1921">
        <w:rPr>
          <w:rFonts w:ascii="Calibri" w:hAnsi="Calibri" w:cs="Calibri"/>
          <w:color w:val="878787"/>
          <w:sz w:val="22"/>
          <w:szCs w:val="22"/>
        </w:rPr>
        <w:t xml:space="preserve">IUMM : </w:t>
      </w:r>
      <w:r w:rsidR="00EE1921">
        <w:rPr>
          <w:rFonts w:ascii="Calibri" w:hAnsi="Calibri" w:cs="Calibri"/>
          <w:color w:val="878787"/>
          <w:sz w:val="22"/>
          <w:szCs w:val="22"/>
        </w:rPr>
        <w:t>la CARSAT</w:t>
      </w:r>
      <w:r w:rsidRPr="00EE1921">
        <w:rPr>
          <w:rFonts w:ascii="Calibri" w:hAnsi="Calibri" w:cs="Calibri"/>
          <w:color w:val="878787"/>
          <w:sz w:val="22"/>
          <w:szCs w:val="22"/>
        </w:rPr>
        <w:t xml:space="preserve"> va prendre contact avec </w:t>
      </w:r>
      <w:r w:rsidR="00EE1921">
        <w:rPr>
          <w:rFonts w:ascii="Calibri" w:hAnsi="Calibri" w:cs="Calibri"/>
          <w:color w:val="878787"/>
          <w:sz w:val="22"/>
          <w:szCs w:val="22"/>
        </w:rPr>
        <w:t xml:space="preserve">un </w:t>
      </w:r>
      <w:r w:rsidRPr="00EE1921">
        <w:rPr>
          <w:rFonts w:ascii="Calibri" w:hAnsi="Calibri" w:cs="Calibri"/>
          <w:color w:val="878787"/>
          <w:sz w:val="22"/>
          <w:szCs w:val="22"/>
        </w:rPr>
        <w:t>membre</w:t>
      </w:r>
      <w:r w:rsidR="00EE1921">
        <w:rPr>
          <w:rFonts w:ascii="Calibri" w:hAnsi="Calibri" w:cs="Calibri"/>
          <w:color w:val="878787"/>
          <w:sz w:val="22"/>
          <w:szCs w:val="22"/>
        </w:rPr>
        <w:t xml:space="preserve"> de l’IUMM, faisant partie</w:t>
      </w:r>
      <w:r w:rsidRPr="00EE1921">
        <w:rPr>
          <w:rFonts w:ascii="Calibri" w:hAnsi="Calibri" w:cs="Calibri"/>
          <w:color w:val="878787"/>
          <w:sz w:val="22"/>
          <w:szCs w:val="22"/>
        </w:rPr>
        <w:t xml:space="preserve"> du groupe PRST3</w:t>
      </w:r>
    </w:p>
    <w:p w14:paraId="289453E1" w14:textId="6A253B87" w:rsidR="00F95CC2" w:rsidRPr="00EE1921" w:rsidRDefault="00F93F12" w:rsidP="00EE1921">
      <w:pPr>
        <w:numPr>
          <w:ilvl w:val="0"/>
          <w:numId w:val="27"/>
        </w:numPr>
        <w:ind w:left="1276" w:hanging="295"/>
        <w:jc w:val="both"/>
        <w:rPr>
          <w:rFonts w:ascii="Calibri" w:hAnsi="Calibri" w:cs="Calibri"/>
          <w:color w:val="878787"/>
          <w:sz w:val="22"/>
          <w:szCs w:val="22"/>
        </w:rPr>
      </w:pPr>
      <w:r w:rsidRPr="00EE1921">
        <w:rPr>
          <w:rFonts w:ascii="Calibri" w:hAnsi="Calibri" w:cs="Calibri"/>
          <w:color w:val="878787"/>
          <w:sz w:val="22"/>
          <w:szCs w:val="22"/>
        </w:rPr>
        <w:t xml:space="preserve">CCI ou </w:t>
      </w:r>
      <w:r w:rsidR="006E21EA">
        <w:rPr>
          <w:rFonts w:ascii="Calibri" w:hAnsi="Calibri" w:cs="Calibri"/>
          <w:color w:val="878787"/>
          <w:sz w:val="22"/>
          <w:szCs w:val="22"/>
        </w:rPr>
        <w:t>la</w:t>
      </w:r>
      <w:r w:rsidRPr="00EE1921">
        <w:rPr>
          <w:rFonts w:ascii="Calibri" w:hAnsi="Calibri" w:cs="Calibri"/>
          <w:color w:val="878787"/>
          <w:sz w:val="22"/>
          <w:szCs w:val="22"/>
        </w:rPr>
        <w:t xml:space="preserve"> branche professionnelle :</w:t>
      </w:r>
      <w:r w:rsidR="00615DCD">
        <w:rPr>
          <w:rFonts w:ascii="Calibri" w:hAnsi="Calibri" w:cs="Calibri"/>
          <w:color w:val="878787"/>
          <w:sz w:val="22"/>
          <w:szCs w:val="22"/>
        </w:rPr>
        <w:t xml:space="preserve"> l’</w:t>
      </w:r>
      <w:r w:rsidRPr="00EE1921">
        <w:rPr>
          <w:rFonts w:ascii="Calibri" w:hAnsi="Calibri" w:cs="Calibri"/>
          <w:color w:val="878787"/>
          <w:sz w:val="22"/>
          <w:szCs w:val="22"/>
        </w:rPr>
        <w:t>objectif est la coordination des actions sur le risque chimique dans la région Occitanie :</w:t>
      </w:r>
    </w:p>
    <w:p w14:paraId="5D62A086" w14:textId="494D7460" w:rsidR="00F93F12" w:rsidRPr="002B20BD" w:rsidRDefault="00615DCD" w:rsidP="002B20BD">
      <w:pPr>
        <w:numPr>
          <w:ilvl w:val="0"/>
          <w:numId w:val="29"/>
        </w:numPr>
        <w:ind w:hanging="295"/>
        <w:jc w:val="both"/>
        <w:rPr>
          <w:rFonts w:ascii="Calibri" w:hAnsi="Calibri" w:cs="Calibri"/>
          <w:color w:val="878787"/>
          <w:sz w:val="22"/>
          <w:szCs w:val="22"/>
        </w:rPr>
      </w:pPr>
      <w:r>
        <w:rPr>
          <w:rFonts w:ascii="Calibri" w:hAnsi="Calibri" w:cs="Calibri"/>
          <w:color w:val="878787"/>
          <w:sz w:val="22"/>
          <w:szCs w:val="22"/>
        </w:rPr>
        <w:t>R</w:t>
      </w:r>
      <w:r w:rsidR="00F93F12" w:rsidRPr="002B20BD">
        <w:rPr>
          <w:rFonts w:ascii="Calibri" w:hAnsi="Calibri" w:cs="Calibri"/>
          <w:color w:val="878787"/>
          <w:sz w:val="22"/>
          <w:szCs w:val="22"/>
        </w:rPr>
        <w:t xml:space="preserve">elais </w:t>
      </w:r>
    </w:p>
    <w:p w14:paraId="2BB520F4" w14:textId="4A3A9DB1" w:rsidR="00F93F12" w:rsidRPr="002B20BD" w:rsidRDefault="00615DCD" w:rsidP="002B20BD">
      <w:pPr>
        <w:numPr>
          <w:ilvl w:val="0"/>
          <w:numId w:val="29"/>
        </w:numPr>
        <w:ind w:hanging="295"/>
        <w:jc w:val="both"/>
        <w:rPr>
          <w:rFonts w:ascii="Calibri" w:hAnsi="Calibri" w:cs="Calibri"/>
          <w:color w:val="878787"/>
          <w:sz w:val="22"/>
          <w:szCs w:val="22"/>
        </w:rPr>
      </w:pPr>
      <w:r>
        <w:rPr>
          <w:rFonts w:ascii="Calibri" w:hAnsi="Calibri" w:cs="Calibri"/>
          <w:color w:val="878787"/>
          <w:sz w:val="22"/>
          <w:szCs w:val="22"/>
        </w:rPr>
        <w:t>S</w:t>
      </w:r>
      <w:r w:rsidR="00F93F12" w:rsidRPr="002B20BD">
        <w:rPr>
          <w:rFonts w:ascii="Calibri" w:hAnsi="Calibri" w:cs="Calibri"/>
          <w:color w:val="878787"/>
          <w:sz w:val="22"/>
          <w:szCs w:val="22"/>
        </w:rPr>
        <w:t>ynergie des actions</w:t>
      </w:r>
    </w:p>
    <w:p w14:paraId="5EBDF62C" w14:textId="3D4259EA" w:rsidR="00F93F12" w:rsidRDefault="00615DCD" w:rsidP="002B20BD">
      <w:pPr>
        <w:numPr>
          <w:ilvl w:val="0"/>
          <w:numId w:val="29"/>
        </w:numPr>
        <w:ind w:hanging="295"/>
        <w:jc w:val="both"/>
        <w:rPr>
          <w:rFonts w:ascii="Calibri" w:hAnsi="Calibri" w:cs="Calibri"/>
          <w:color w:val="878787"/>
          <w:sz w:val="22"/>
          <w:szCs w:val="22"/>
        </w:rPr>
      </w:pPr>
      <w:r>
        <w:rPr>
          <w:rFonts w:ascii="Calibri" w:hAnsi="Calibri" w:cs="Calibri"/>
          <w:color w:val="878787"/>
          <w:sz w:val="22"/>
          <w:szCs w:val="22"/>
        </w:rPr>
        <w:t>C</w:t>
      </w:r>
      <w:r w:rsidR="00F93F12" w:rsidRPr="002B20BD">
        <w:rPr>
          <w:rFonts w:ascii="Calibri" w:hAnsi="Calibri" w:cs="Calibri"/>
          <w:color w:val="878787"/>
          <w:sz w:val="22"/>
          <w:szCs w:val="22"/>
        </w:rPr>
        <w:t>oordination</w:t>
      </w:r>
    </w:p>
    <w:p w14:paraId="35803AE7" w14:textId="77777777" w:rsidR="00F86E76" w:rsidRPr="002B20BD" w:rsidRDefault="00F86E76" w:rsidP="00F86E76">
      <w:pPr>
        <w:ind w:left="1843"/>
        <w:jc w:val="both"/>
        <w:rPr>
          <w:rFonts w:ascii="Calibri" w:hAnsi="Calibri" w:cs="Calibri"/>
          <w:color w:val="878787"/>
          <w:sz w:val="22"/>
          <w:szCs w:val="22"/>
        </w:rPr>
      </w:pPr>
    </w:p>
    <w:p w14:paraId="03027E15" w14:textId="281AB426" w:rsidR="00F93F12" w:rsidRPr="00F86E76" w:rsidRDefault="00F93F12" w:rsidP="00F86E76">
      <w:pPr>
        <w:pStyle w:val="Paragraphedeliste"/>
        <w:numPr>
          <w:ilvl w:val="1"/>
          <w:numId w:val="15"/>
        </w:numPr>
        <w:ind w:left="432"/>
        <w:jc w:val="both"/>
        <w:rPr>
          <w:rFonts w:cs="Calibri"/>
          <w:b/>
          <w:i/>
          <w:color w:val="878787"/>
          <w:sz w:val="24"/>
          <w:u w:val="single"/>
        </w:rPr>
      </w:pPr>
      <w:r w:rsidRPr="00615DCD">
        <w:rPr>
          <w:rFonts w:cs="Calibri"/>
          <w:b/>
          <w:i/>
          <w:color w:val="878787"/>
          <w:sz w:val="24"/>
          <w:u w:val="single"/>
        </w:rPr>
        <w:t>DIRECCTE</w:t>
      </w:r>
    </w:p>
    <w:p w14:paraId="004E5D20" w14:textId="116D69FA" w:rsidR="006B0051" w:rsidRPr="00CC32C5" w:rsidRDefault="00615DCD" w:rsidP="00615DCD">
      <w:pPr>
        <w:pStyle w:val="Paragraphedeliste"/>
        <w:numPr>
          <w:ilvl w:val="0"/>
          <w:numId w:val="8"/>
        </w:numPr>
        <w:spacing w:before="60"/>
        <w:ind w:left="709" w:hanging="284"/>
        <w:rPr>
          <w:rFonts w:cs="Calibri"/>
          <w:color w:val="878787"/>
        </w:rPr>
      </w:pPr>
      <w:r>
        <w:rPr>
          <w:rFonts w:cs="Calibri"/>
          <w:color w:val="878787"/>
        </w:rPr>
        <w:t>A</w:t>
      </w:r>
      <w:r w:rsidR="006B0051" w:rsidRPr="00CC32C5">
        <w:rPr>
          <w:rFonts w:cs="Calibri"/>
          <w:color w:val="878787"/>
        </w:rPr>
        <w:t>ssure le</w:t>
      </w:r>
      <w:r w:rsidR="00F4057E" w:rsidRPr="00CC32C5">
        <w:rPr>
          <w:rFonts w:cs="Calibri"/>
          <w:color w:val="878787"/>
        </w:rPr>
        <w:t xml:space="preserve"> relais avec le groupe interne a</w:t>
      </w:r>
      <w:r w:rsidR="006B0051" w:rsidRPr="00CC32C5">
        <w:rPr>
          <w:rFonts w:cs="Calibri"/>
          <w:color w:val="878787"/>
        </w:rPr>
        <w:t>éro</w:t>
      </w:r>
      <w:r w:rsidR="00F4057E" w:rsidRPr="00CC32C5">
        <w:rPr>
          <w:rFonts w:cs="Calibri"/>
          <w:color w:val="878787"/>
        </w:rPr>
        <w:t>nautique</w:t>
      </w:r>
      <w:r w:rsidR="006B0051" w:rsidRPr="00CC32C5">
        <w:rPr>
          <w:rFonts w:cs="Calibri"/>
          <w:color w:val="878787"/>
        </w:rPr>
        <w:t xml:space="preserve"> de l’inspection du travail</w:t>
      </w:r>
    </w:p>
    <w:p w14:paraId="5957403B" w14:textId="3E66A0D6" w:rsidR="006B0051" w:rsidRPr="00CC32C5" w:rsidRDefault="00615DCD" w:rsidP="00615DCD">
      <w:pPr>
        <w:pStyle w:val="Paragraphedeliste"/>
        <w:numPr>
          <w:ilvl w:val="0"/>
          <w:numId w:val="8"/>
        </w:numPr>
        <w:spacing w:before="60"/>
        <w:ind w:left="709" w:hanging="284"/>
        <w:rPr>
          <w:rFonts w:cs="Calibri"/>
          <w:color w:val="878787"/>
        </w:rPr>
      </w:pPr>
      <w:r>
        <w:rPr>
          <w:rFonts w:cs="Calibri"/>
          <w:color w:val="878787"/>
        </w:rPr>
        <w:t>E</w:t>
      </w:r>
      <w:r w:rsidR="006B0051" w:rsidRPr="00CC32C5">
        <w:rPr>
          <w:rFonts w:cs="Calibri"/>
          <w:color w:val="878787"/>
        </w:rPr>
        <w:t>xplicite les évolutions réglementaires et notamment celles relatives aux règlements REACH et CLP</w:t>
      </w:r>
    </w:p>
    <w:p w14:paraId="03480CB4" w14:textId="4954B5EE" w:rsidR="006B0051" w:rsidRPr="00CC32C5" w:rsidRDefault="00615DCD" w:rsidP="00615DCD">
      <w:pPr>
        <w:pStyle w:val="Paragraphedeliste"/>
        <w:numPr>
          <w:ilvl w:val="0"/>
          <w:numId w:val="8"/>
        </w:numPr>
        <w:spacing w:before="60"/>
        <w:ind w:left="709" w:hanging="284"/>
        <w:rPr>
          <w:rFonts w:cs="Calibri"/>
          <w:color w:val="878787"/>
        </w:rPr>
      </w:pPr>
      <w:r>
        <w:rPr>
          <w:rFonts w:cs="Calibri"/>
          <w:color w:val="878787"/>
        </w:rPr>
        <w:t>I</w:t>
      </w:r>
      <w:r w:rsidR="006B0051" w:rsidRPr="00CC32C5">
        <w:rPr>
          <w:rFonts w:cs="Calibri"/>
          <w:color w:val="878787"/>
        </w:rPr>
        <w:t>nforme sur l’action interministérielle de contrôle sur les produits chimiques</w:t>
      </w:r>
    </w:p>
    <w:p w14:paraId="7E1BFB27" w14:textId="5559FBD5" w:rsidR="006B0051" w:rsidRPr="00CC32C5" w:rsidRDefault="00615DCD" w:rsidP="00615DCD">
      <w:pPr>
        <w:pStyle w:val="Paragraphedeliste"/>
        <w:numPr>
          <w:ilvl w:val="0"/>
          <w:numId w:val="8"/>
        </w:numPr>
        <w:spacing w:before="60"/>
        <w:ind w:left="709" w:hanging="284"/>
        <w:rPr>
          <w:rFonts w:cs="Calibri"/>
          <w:color w:val="878787"/>
        </w:rPr>
      </w:pPr>
      <w:r>
        <w:rPr>
          <w:rFonts w:cs="Calibri"/>
          <w:color w:val="878787"/>
        </w:rPr>
        <w:t>C</w:t>
      </w:r>
      <w:r w:rsidR="006B0051" w:rsidRPr="00CC32C5">
        <w:rPr>
          <w:rFonts w:cs="Calibri"/>
          <w:color w:val="878787"/>
        </w:rPr>
        <w:t>ontribue à l’articulation des actions déployées dans le cadre du PRST sur le risque chimique</w:t>
      </w:r>
    </w:p>
    <w:p w14:paraId="127EF5FE" w14:textId="77777777" w:rsidR="00847646" w:rsidRPr="00CC32C5" w:rsidRDefault="00847646" w:rsidP="001E064F">
      <w:pPr>
        <w:rPr>
          <w:rFonts w:ascii="Calibri" w:hAnsi="Calibri" w:cs="Calibri"/>
          <w:color w:val="878787"/>
        </w:rPr>
      </w:pPr>
    </w:p>
    <w:p w14:paraId="2BAFCE31" w14:textId="6FBD2FE7" w:rsidR="00E74A24" w:rsidRPr="00615DCD" w:rsidRDefault="00615DCD" w:rsidP="00615DCD">
      <w:pPr>
        <w:pStyle w:val="Paragraphedeliste"/>
        <w:numPr>
          <w:ilvl w:val="1"/>
          <w:numId w:val="15"/>
        </w:numPr>
        <w:ind w:left="432"/>
        <w:jc w:val="both"/>
        <w:rPr>
          <w:rFonts w:cs="Calibri"/>
          <w:b/>
          <w:i/>
          <w:color w:val="878787"/>
          <w:sz w:val="24"/>
          <w:u w:val="single"/>
        </w:rPr>
      </w:pPr>
      <w:r>
        <w:rPr>
          <w:rFonts w:cs="Calibri"/>
          <w:b/>
          <w:i/>
          <w:color w:val="878787"/>
          <w:sz w:val="24"/>
          <w:u w:val="single"/>
        </w:rPr>
        <w:t>PREVALY</w:t>
      </w:r>
    </w:p>
    <w:p w14:paraId="38FFE5D9" w14:textId="77777777" w:rsidR="00413239" w:rsidRPr="00CC32C5" w:rsidRDefault="00413239" w:rsidP="00615DCD">
      <w:pPr>
        <w:pStyle w:val="Paragraphedeliste"/>
        <w:numPr>
          <w:ilvl w:val="0"/>
          <w:numId w:val="8"/>
        </w:numPr>
        <w:spacing w:before="60"/>
        <w:ind w:left="709" w:hanging="284"/>
        <w:rPr>
          <w:rFonts w:cs="Calibri"/>
          <w:color w:val="878787"/>
        </w:rPr>
      </w:pPr>
      <w:r w:rsidRPr="00CC32C5">
        <w:rPr>
          <w:rFonts w:cs="Calibri"/>
          <w:color w:val="878787"/>
        </w:rPr>
        <w:t>Conduit des actions en milie</w:t>
      </w:r>
      <w:r w:rsidR="00F87829" w:rsidRPr="00CC32C5">
        <w:rPr>
          <w:rFonts w:cs="Calibri"/>
          <w:color w:val="878787"/>
        </w:rPr>
        <w:t>u de travail (TPRP, IDE, médecins)</w:t>
      </w:r>
    </w:p>
    <w:p w14:paraId="4C218CE6" w14:textId="77777777" w:rsidR="00F87829" w:rsidRPr="00CC32C5" w:rsidRDefault="00F87829" w:rsidP="00615DCD">
      <w:pPr>
        <w:pStyle w:val="Paragraphedeliste"/>
        <w:numPr>
          <w:ilvl w:val="0"/>
          <w:numId w:val="8"/>
        </w:numPr>
        <w:spacing w:before="60"/>
        <w:ind w:left="709" w:hanging="284"/>
        <w:rPr>
          <w:rFonts w:cs="Calibri"/>
          <w:color w:val="878787"/>
        </w:rPr>
      </w:pPr>
      <w:r w:rsidRPr="00CC32C5">
        <w:rPr>
          <w:rFonts w:cs="Calibri"/>
          <w:color w:val="878787"/>
        </w:rPr>
        <w:t xml:space="preserve">Réalisation de sensibilisations aux risques spécifiques </w:t>
      </w:r>
    </w:p>
    <w:p w14:paraId="3E272FF1" w14:textId="77777777" w:rsidR="00F87829" w:rsidRPr="00CC32C5" w:rsidRDefault="00F87829" w:rsidP="00615DCD">
      <w:pPr>
        <w:pStyle w:val="Paragraphedeliste"/>
        <w:numPr>
          <w:ilvl w:val="0"/>
          <w:numId w:val="8"/>
        </w:numPr>
        <w:spacing w:before="60"/>
        <w:ind w:left="709" w:hanging="284"/>
        <w:rPr>
          <w:rFonts w:cs="Calibri"/>
          <w:color w:val="878787"/>
        </w:rPr>
      </w:pPr>
      <w:r w:rsidRPr="00CC32C5">
        <w:rPr>
          <w:rFonts w:cs="Calibri"/>
          <w:color w:val="878787"/>
        </w:rPr>
        <w:t>Engagement respectif sur les outils partagés</w:t>
      </w:r>
    </w:p>
    <w:p w14:paraId="006708F8" w14:textId="2917F4F3" w:rsidR="005B02AF" w:rsidRDefault="005B02AF" w:rsidP="001E064F">
      <w:pPr>
        <w:rPr>
          <w:rFonts w:ascii="Calibri" w:hAnsi="Calibri" w:cs="Calibri"/>
          <w:color w:val="878787"/>
          <w:sz w:val="22"/>
          <w:szCs w:val="22"/>
        </w:rPr>
      </w:pPr>
    </w:p>
    <w:p w14:paraId="171CE32D" w14:textId="1BC567FD" w:rsidR="00F86E76" w:rsidRDefault="00F86E76">
      <w:pPr>
        <w:rPr>
          <w:rFonts w:ascii="Calibri" w:hAnsi="Calibri" w:cs="Calibri"/>
          <w:color w:val="878787"/>
          <w:sz w:val="22"/>
          <w:szCs w:val="22"/>
        </w:rPr>
      </w:pPr>
      <w:r>
        <w:rPr>
          <w:rFonts w:ascii="Calibri" w:hAnsi="Calibri" w:cs="Calibri"/>
          <w:color w:val="878787"/>
          <w:sz w:val="22"/>
          <w:szCs w:val="22"/>
        </w:rPr>
        <w:br w:type="page"/>
      </w:r>
    </w:p>
    <w:p w14:paraId="7F331B6A" w14:textId="77777777" w:rsidR="001F46BC" w:rsidRDefault="001F46BC">
      <w:pPr>
        <w:rPr>
          <w:rFonts w:ascii="Calibri" w:hAnsi="Calibri" w:cs="Calibri"/>
          <w:color w:val="878787"/>
          <w:sz w:val="22"/>
          <w:szCs w:val="22"/>
        </w:rPr>
      </w:pPr>
    </w:p>
    <w:p w14:paraId="2CEA31F5" w14:textId="77777777" w:rsidR="004637F1" w:rsidRPr="00CC32C5" w:rsidRDefault="004637F1" w:rsidP="001E064F">
      <w:pPr>
        <w:rPr>
          <w:rFonts w:ascii="Calibri" w:hAnsi="Calibri" w:cs="Calibri"/>
          <w:color w:val="878787"/>
          <w:sz w:val="22"/>
          <w:szCs w:val="22"/>
        </w:rPr>
      </w:pPr>
    </w:p>
    <w:p w14:paraId="0BCFD276" w14:textId="56AF95F0" w:rsidR="00E74A24" w:rsidRPr="004637F1" w:rsidRDefault="00F70A01" w:rsidP="004637F1">
      <w:pPr>
        <w:pStyle w:val="Paragraphedeliste"/>
        <w:numPr>
          <w:ilvl w:val="0"/>
          <w:numId w:val="13"/>
        </w:numPr>
        <w:ind w:left="426" w:hanging="426"/>
        <w:jc w:val="both"/>
        <w:rPr>
          <w:rFonts w:cs="Calibri"/>
          <w:b/>
          <w:color w:val="0878FF"/>
          <w:sz w:val="28"/>
        </w:rPr>
      </w:pPr>
      <w:r w:rsidRPr="004637F1">
        <w:rPr>
          <w:rFonts w:cs="Calibri"/>
          <w:b/>
          <w:color w:val="0878FF"/>
          <w:sz w:val="28"/>
        </w:rPr>
        <w:t>Indicateurs </w:t>
      </w:r>
    </w:p>
    <w:p w14:paraId="3EC9AD78" w14:textId="77777777" w:rsidR="00E74A24" w:rsidRPr="00CC32C5" w:rsidRDefault="00E74A24" w:rsidP="001E064F">
      <w:pPr>
        <w:rPr>
          <w:rFonts w:ascii="Calibri" w:hAnsi="Calibri" w:cs="Calibri"/>
          <w:color w:val="878787"/>
          <w:sz w:val="22"/>
          <w:szCs w:val="22"/>
        </w:rPr>
      </w:pPr>
    </w:p>
    <w:p w14:paraId="68067997" w14:textId="77777777" w:rsidR="004637F1" w:rsidRPr="004637F1" w:rsidRDefault="004637F1" w:rsidP="004637F1">
      <w:pPr>
        <w:pStyle w:val="Paragraphedeliste"/>
        <w:numPr>
          <w:ilvl w:val="0"/>
          <w:numId w:val="15"/>
        </w:numPr>
        <w:jc w:val="both"/>
        <w:rPr>
          <w:rFonts w:cs="Calibri"/>
          <w:b/>
          <w:i/>
          <w:vanish/>
          <w:color w:val="878787"/>
          <w:sz w:val="24"/>
          <w:u w:val="single"/>
        </w:rPr>
      </w:pPr>
    </w:p>
    <w:p w14:paraId="5A10AA14" w14:textId="41D37399" w:rsidR="00E74A24" w:rsidRPr="004637F1" w:rsidRDefault="007823C7" w:rsidP="004637F1">
      <w:pPr>
        <w:pStyle w:val="Paragraphedeliste"/>
        <w:numPr>
          <w:ilvl w:val="1"/>
          <w:numId w:val="15"/>
        </w:numPr>
        <w:ind w:left="432"/>
        <w:jc w:val="both"/>
        <w:rPr>
          <w:rFonts w:cs="Calibri"/>
          <w:b/>
          <w:i/>
          <w:color w:val="878787"/>
          <w:sz w:val="24"/>
          <w:u w:val="single"/>
        </w:rPr>
      </w:pPr>
      <w:r w:rsidRPr="004637F1">
        <w:rPr>
          <w:rFonts w:cs="Calibri"/>
          <w:b/>
          <w:i/>
          <w:color w:val="878787"/>
          <w:sz w:val="24"/>
          <w:u w:val="single"/>
        </w:rPr>
        <w:t>In</w:t>
      </w:r>
      <w:r w:rsidR="00F95CC2" w:rsidRPr="004637F1">
        <w:rPr>
          <w:rFonts w:cs="Calibri"/>
          <w:b/>
          <w:i/>
          <w:color w:val="878787"/>
          <w:sz w:val="24"/>
          <w:u w:val="single"/>
        </w:rPr>
        <w:t>dicateurs de suivi de l’action</w:t>
      </w:r>
    </w:p>
    <w:p w14:paraId="23C8962F" w14:textId="40706786" w:rsidR="00252DD5" w:rsidRPr="00CC32C5" w:rsidRDefault="00FE70AD" w:rsidP="004637F1">
      <w:pPr>
        <w:pStyle w:val="Paragraphedeliste"/>
        <w:numPr>
          <w:ilvl w:val="0"/>
          <w:numId w:val="8"/>
        </w:numPr>
        <w:spacing w:before="60"/>
        <w:ind w:left="709" w:hanging="284"/>
        <w:rPr>
          <w:rFonts w:cs="Calibri"/>
          <w:color w:val="878787"/>
        </w:rPr>
      </w:pPr>
      <w:r w:rsidRPr="00CC32C5">
        <w:rPr>
          <w:rFonts w:cs="Calibri"/>
          <w:color w:val="878787"/>
        </w:rPr>
        <w:t xml:space="preserve">Nombre d’entreprises </w:t>
      </w:r>
      <w:r w:rsidR="00252DD5" w:rsidRPr="00CC32C5">
        <w:rPr>
          <w:rFonts w:cs="Calibri"/>
          <w:color w:val="878787"/>
        </w:rPr>
        <w:t>contactées</w:t>
      </w:r>
      <w:r w:rsidR="004637F1">
        <w:rPr>
          <w:rFonts w:cs="Calibri"/>
          <w:color w:val="878787"/>
        </w:rPr>
        <w:t> :</w:t>
      </w:r>
      <w:r w:rsidR="00673AD4" w:rsidRPr="00CC32C5">
        <w:rPr>
          <w:rFonts w:cs="Calibri"/>
          <w:color w:val="878787"/>
        </w:rPr>
        <w:t xml:space="preserve"> objectif 100%</w:t>
      </w:r>
      <w:r w:rsidR="002D7679" w:rsidRPr="00CC32C5">
        <w:rPr>
          <w:rFonts w:cs="Calibri"/>
          <w:color w:val="878787"/>
        </w:rPr>
        <w:t xml:space="preserve"> des 187 concernées</w:t>
      </w:r>
    </w:p>
    <w:p w14:paraId="61363E46" w14:textId="5A73A1FC" w:rsidR="00FE70AD" w:rsidRPr="00CC32C5" w:rsidRDefault="00252DD5" w:rsidP="004637F1">
      <w:pPr>
        <w:pStyle w:val="Paragraphedeliste"/>
        <w:numPr>
          <w:ilvl w:val="0"/>
          <w:numId w:val="8"/>
        </w:numPr>
        <w:spacing w:before="60"/>
        <w:ind w:left="709" w:hanging="284"/>
        <w:rPr>
          <w:rFonts w:cs="Calibri"/>
          <w:color w:val="878787"/>
        </w:rPr>
      </w:pPr>
      <w:r w:rsidRPr="00CC32C5">
        <w:rPr>
          <w:rFonts w:cs="Calibri"/>
          <w:color w:val="878787"/>
        </w:rPr>
        <w:t>Nombre d’entreprises visitées</w:t>
      </w:r>
      <w:r w:rsidR="004637F1">
        <w:rPr>
          <w:rFonts w:cs="Calibri"/>
          <w:color w:val="878787"/>
        </w:rPr>
        <w:t> :</w:t>
      </w:r>
      <w:r w:rsidR="00673AD4" w:rsidRPr="00CC32C5">
        <w:rPr>
          <w:rFonts w:cs="Calibri"/>
          <w:color w:val="878787"/>
        </w:rPr>
        <w:t xml:space="preserve"> objectif 80%</w:t>
      </w:r>
    </w:p>
    <w:p w14:paraId="78FFDBEB" w14:textId="4EEF2B79" w:rsidR="00F4057E" w:rsidRPr="00CC32C5" w:rsidRDefault="00F4057E" w:rsidP="004637F1">
      <w:pPr>
        <w:pStyle w:val="Paragraphedeliste"/>
        <w:numPr>
          <w:ilvl w:val="0"/>
          <w:numId w:val="8"/>
        </w:numPr>
        <w:spacing w:before="60"/>
        <w:ind w:left="709" w:hanging="284"/>
        <w:rPr>
          <w:rFonts w:cs="Calibri"/>
          <w:color w:val="878787"/>
        </w:rPr>
      </w:pPr>
      <w:r w:rsidRPr="00CC32C5">
        <w:rPr>
          <w:rFonts w:cs="Calibri"/>
          <w:color w:val="878787"/>
        </w:rPr>
        <w:t>Nombre de grilles de repérage remplies</w:t>
      </w:r>
      <w:r w:rsidR="004637F1">
        <w:rPr>
          <w:rFonts w:cs="Calibri"/>
          <w:color w:val="878787"/>
        </w:rPr>
        <w:t> :</w:t>
      </w:r>
      <w:r w:rsidRPr="00CC32C5">
        <w:rPr>
          <w:rFonts w:cs="Calibri"/>
          <w:color w:val="878787"/>
        </w:rPr>
        <w:t xml:space="preserve"> objectif 100% des entreprises visitées</w:t>
      </w:r>
    </w:p>
    <w:p w14:paraId="0AA4B412" w14:textId="2A0160C6" w:rsidR="008361F7" w:rsidRPr="00CC32C5" w:rsidRDefault="00673AD4" w:rsidP="004637F1">
      <w:pPr>
        <w:pStyle w:val="Paragraphedeliste"/>
        <w:numPr>
          <w:ilvl w:val="0"/>
          <w:numId w:val="8"/>
        </w:numPr>
        <w:spacing w:before="60"/>
        <w:ind w:left="709" w:hanging="284"/>
        <w:rPr>
          <w:rFonts w:cs="Calibri"/>
          <w:color w:val="878787"/>
        </w:rPr>
      </w:pPr>
      <w:r w:rsidRPr="00CC32C5">
        <w:rPr>
          <w:rFonts w:cs="Calibri"/>
          <w:color w:val="878787"/>
        </w:rPr>
        <w:t>Nombre d’entreprises</w:t>
      </w:r>
      <w:r w:rsidR="00FE70AD" w:rsidRPr="00CC32C5">
        <w:rPr>
          <w:rFonts w:cs="Calibri"/>
          <w:color w:val="878787"/>
        </w:rPr>
        <w:t xml:space="preserve"> ayant suivi la formation à SEIRICH</w:t>
      </w:r>
      <w:r w:rsidR="004637F1">
        <w:rPr>
          <w:rFonts w:cs="Calibri"/>
          <w:color w:val="878787"/>
        </w:rPr>
        <w:t> :</w:t>
      </w:r>
      <w:r w:rsidRPr="00CC32C5">
        <w:rPr>
          <w:rFonts w:cs="Calibri"/>
          <w:color w:val="878787"/>
        </w:rPr>
        <w:t xml:space="preserve"> objectif 50% des entreprises</w:t>
      </w:r>
      <w:r w:rsidR="002D7679" w:rsidRPr="00CC32C5">
        <w:rPr>
          <w:rFonts w:cs="Calibri"/>
          <w:color w:val="878787"/>
        </w:rPr>
        <w:t xml:space="preserve"> visitées</w:t>
      </w:r>
    </w:p>
    <w:p w14:paraId="6B9CC704" w14:textId="0558BB76" w:rsidR="00FE70AD" w:rsidRPr="004637F1" w:rsidRDefault="004637F1" w:rsidP="004637F1">
      <w:pPr>
        <w:numPr>
          <w:ilvl w:val="0"/>
          <w:numId w:val="27"/>
        </w:numPr>
        <w:ind w:left="1276" w:hanging="295"/>
        <w:jc w:val="both"/>
        <w:rPr>
          <w:rFonts w:ascii="Calibri" w:hAnsi="Calibri" w:cs="Calibri"/>
          <w:color w:val="878787"/>
          <w:sz w:val="22"/>
          <w:szCs w:val="22"/>
        </w:rPr>
      </w:pPr>
      <w:r>
        <w:rPr>
          <w:rFonts w:ascii="Calibri" w:hAnsi="Calibri" w:cs="Calibri"/>
          <w:color w:val="878787"/>
          <w:sz w:val="22"/>
          <w:szCs w:val="22"/>
        </w:rPr>
        <w:t>S</w:t>
      </w:r>
      <w:r w:rsidR="00FE70AD" w:rsidRPr="004637F1">
        <w:rPr>
          <w:rFonts w:ascii="Calibri" w:hAnsi="Calibri" w:cs="Calibri"/>
          <w:color w:val="878787"/>
          <w:sz w:val="22"/>
          <w:szCs w:val="22"/>
        </w:rPr>
        <w:t>oit en collectif dans le service</w:t>
      </w:r>
    </w:p>
    <w:p w14:paraId="788BD24B" w14:textId="381C4D86" w:rsidR="00E74A24" w:rsidRPr="004637F1" w:rsidRDefault="004637F1" w:rsidP="004637F1">
      <w:pPr>
        <w:numPr>
          <w:ilvl w:val="0"/>
          <w:numId w:val="27"/>
        </w:numPr>
        <w:ind w:left="1276" w:hanging="295"/>
        <w:jc w:val="both"/>
        <w:rPr>
          <w:rFonts w:ascii="Calibri" w:hAnsi="Calibri" w:cs="Calibri"/>
          <w:color w:val="878787"/>
          <w:sz w:val="22"/>
          <w:szCs w:val="22"/>
        </w:rPr>
      </w:pPr>
      <w:r>
        <w:rPr>
          <w:rFonts w:ascii="Calibri" w:hAnsi="Calibri" w:cs="Calibri"/>
          <w:color w:val="878787"/>
          <w:sz w:val="22"/>
          <w:szCs w:val="22"/>
        </w:rPr>
        <w:t>S</w:t>
      </w:r>
      <w:r w:rsidR="00673AD4" w:rsidRPr="004637F1">
        <w:rPr>
          <w:rFonts w:ascii="Calibri" w:hAnsi="Calibri" w:cs="Calibri"/>
          <w:color w:val="878787"/>
          <w:sz w:val="22"/>
          <w:szCs w:val="22"/>
        </w:rPr>
        <w:t>oit en direct</w:t>
      </w:r>
      <w:r w:rsidR="00FE70AD" w:rsidRPr="004637F1">
        <w:rPr>
          <w:rFonts w:ascii="Calibri" w:hAnsi="Calibri" w:cs="Calibri"/>
          <w:color w:val="878787"/>
          <w:sz w:val="22"/>
          <w:szCs w:val="22"/>
        </w:rPr>
        <w:t xml:space="preserve"> avec la CARSAT</w:t>
      </w:r>
      <w:r w:rsidR="00673AD4" w:rsidRPr="004637F1">
        <w:rPr>
          <w:rFonts w:ascii="Calibri" w:hAnsi="Calibri" w:cs="Calibri"/>
          <w:color w:val="878787"/>
          <w:sz w:val="22"/>
          <w:szCs w:val="22"/>
        </w:rPr>
        <w:t xml:space="preserve"> ou ses partenaires</w:t>
      </w:r>
    </w:p>
    <w:p w14:paraId="270F928A" w14:textId="50C08F3F" w:rsidR="00FE70AD" w:rsidRPr="00CC32C5" w:rsidRDefault="00FE70AD" w:rsidP="004637F1">
      <w:pPr>
        <w:pStyle w:val="Paragraphedeliste"/>
        <w:numPr>
          <w:ilvl w:val="0"/>
          <w:numId w:val="8"/>
        </w:numPr>
        <w:spacing w:before="60"/>
        <w:ind w:left="709" w:hanging="284"/>
        <w:rPr>
          <w:rFonts w:cs="Calibri"/>
          <w:color w:val="878787"/>
        </w:rPr>
      </w:pPr>
      <w:r w:rsidRPr="00CC32C5">
        <w:rPr>
          <w:rFonts w:cs="Calibri"/>
          <w:color w:val="878787"/>
        </w:rPr>
        <w:t xml:space="preserve">Nombre de sensibilisations </w:t>
      </w:r>
      <w:r w:rsidR="00E11953" w:rsidRPr="00CC32C5">
        <w:rPr>
          <w:rFonts w:cs="Calibri"/>
          <w:color w:val="878787"/>
        </w:rPr>
        <w:t>collectives réalisées</w:t>
      </w:r>
      <w:r w:rsidR="00A42FFD" w:rsidRPr="00CC32C5">
        <w:rPr>
          <w:rFonts w:cs="Calibri"/>
          <w:color w:val="878787"/>
        </w:rPr>
        <w:t xml:space="preserve"> au profit des employeurs</w:t>
      </w:r>
      <w:r w:rsidR="004637F1">
        <w:rPr>
          <w:rFonts w:cs="Calibri"/>
          <w:color w:val="878787"/>
        </w:rPr>
        <w:t> :</w:t>
      </w:r>
      <w:r w:rsidR="00E11953" w:rsidRPr="00CC32C5">
        <w:rPr>
          <w:rFonts w:cs="Calibri"/>
          <w:color w:val="878787"/>
        </w:rPr>
        <w:t xml:space="preserve"> </w:t>
      </w:r>
      <w:r w:rsidR="00A42FFD" w:rsidRPr="00CC32C5">
        <w:rPr>
          <w:rFonts w:cs="Calibri"/>
          <w:color w:val="878787"/>
        </w:rPr>
        <w:t>objectif 50% des entreprises</w:t>
      </w:r>
    </w:p>
    <w:p w14:paraId="1B758563" w14:textId="267C801F" w:rsidR="00A42FFD" w:rsidRPr="00CC32C5" w:rsidRDefault="00A42FFD" w:rsidP="004637F1">
      <w:pPr>
        <w:pStyle w:val="Paragraphedeliste"/>
        <w:numPr>
          <w:ilvl w:val="0"/>
          <w:numId w:val="8"/>
        </w:numPr>
        <w:spacing w:before="60"/>
        <w:ind w:left="709" w:hanging="284"/>
        <w:rPr>
          <w:rFonts w:cs="Calibri"/>
          <w:color w:val="878787"/>
        </w:rPr>
      </w:pPr>
      <w:r w:rsidRPr="00CC32C5">
        <w:rPr>
          <w:rFonts w:cs="Calibri"/>
          <w:color w:val="878787"/>
        </w:rPr>
        <w:t>Nombre de sensibilisations collectives réalisées au profit des salariés</w:t>
      </w:r>
      <w:r w:rsidR="004637F1">
        <w:rPr>
          <w:rFonts w:cs="Calibri"/>
          <w:color w:val="878787"/>
        </w:rPr>
        <w:t> :</w:t>
      </w:r>
      <w:r w:rsidRPr="00CC32C5">
        <w:rPr>
          <w:rFonts w:cs="Calibri"/>
          <w:color w:val="878787"/>
        </w:rPr>
        <w:t xml:space="preserve"> objectif 25% des entreprises</w:t>
      </w:r>
    </w:p>
    <w:p w14:paraId="068AE4DC" w14:textId="06C93451" w:rsidR="00A42FFD" w:rsidRPr="00CC32C5" w:rsidRDefault="00A42FFD" w:rsidP="004637F1">
      <w:pPr>
        <w:pStyle w:val="Paragraphedeliste"/>
        <w:numPr>
          <w:ilvl w:val="0"/>
          <w:numId w:val="8"/>
        </w:numPr>
        <w:spacing w:before="60"/>
        <w:ind w:left="709" w:hanging="284"/>
        <w:rPr>
          <w:rFonts w:cs="Calibri"/>
          <w:color w:val="878787"/>
        </w:rPr>
      </w:pPr>
      <w:r w:rsidRPr="00CC32C5">
        <w:rPr>
          <w:rFonts w:cs="Calibri"/>
          <w:color w:val="878787"/>
        </w:rPr>
        <w:t>Nombre de salariés permanents et intérimaires sensibilisés à l’occasion d’un examen individuel de suivi de l’état de santé</w:t>
      </w:r>
      <w:r w:rsidR="004637F1">
        <w:rPr>
          <w:rFonts w:cs="Calibri"/>
          <w:color w:val="878787"/>
        </w:rPr>
        <w:t> :</w:t>
      </w:r>
      <w:r w:rsidRPr="00CC32C5">
        <w:rPr>
          <w:rFonts w:cs="Calibri"/>
          <w:color w:val="878787"/>
        </w:rPr>
        <w:t xml:space="preserve"> objectif 100% des salariés reçus</w:t>
      </w:r>
    </w:p>
    <w:p w14:paraId="197A80C0" w14:textId="77777777" w:rsidR="00FE70AD" w:rsidRPr="00CC32C5" w:rsidRDefault="00FE70AD" w:rsidP="001E064F">
      <w:pPr>
        <w:rPr>
          <w:rFonts w:ascii="Calibri" w:hAnsi="Calibri" w:cs="Calibri"/>
          <w:color w:val="878787"/>
        </w:rPr>
      </w:pPr>
    </w:p>
    <w:p w14:paraId="0BA9FB67" w14:textId="26BE3C7D" w:rsidR="00E74A24" w:rsidRPr="004637F1" w:rsidRDefault="00F95CC2" w:rsidP="004637F1">
      <w:pPr>
        <w:pStyle w:val="Paragraphedeliste"/>
        <w:numPr>
          <w:ilvl w:val="1"/>
          <w:numId w:val="15"/>
        </w:numPr>
        <w:ind w:left="432"/>
        <w:jc w:val="both"/>
        <w:rPr>
          <w:rFonts w:cs="Calibri"/>
          <w:b/>
          <w:i/>
          <w:color w:val="878787"/>
          <w:sz w:val="24"/>
          <w:u w:val="single"/>
        </w:rPr>
      </w:pPr>
      <w:r w:rsidRPr="004637F1">
        <w:rPr>
          <w:rFonts w:cs="Calibri"/>
          <w:b/>
          <w:i/>
          <w:color w:val="878787"/>
          <w:sz w:val="24"/>
          <w:u w:val="single"/>
        </w:rPr>
        <w:t xml:space="preserve"> Indicateurs d’objectifs</w:t>
      </w:r>
    </w:p>
    <w:p w14:paraId="0D890C3F" w14:textId="77777777" w:rsidR="006D608E" w:rsidRPr="00CC32C5" w:rsidRDefault="006D608E" w:rsidP="004637F1">
      <w:pPr>
        <w:pStyle w:val="Paragraphedeliste"/>
        <w:numPr>
          <w:ilvl w:val="0"/>
          <w:numId w:val="8"/>
        </w:numPr>
        <w:spacing w:before="60"/>
        <w:ind w:left="709" w:hanging="284"/>
        <w:rPr>
          <w:rFonts w:cs="Calibri"/>
          <w:color w:val="878787"/>
        </w:rPr>
      </w:pPr>
      <w:r w:rsidRPr="00CC32C5">
        <w:rPr>
          <w:rFonts w:cs="Calibri"/>
          <w:color w:val="878787"/>
        </w:rPr>
        <w:t>Nombre d’entreprise</w:t>
      </w:r>
      <w:r w:rsidR="00EC1B00" w:rsidRPr="00CC32C5">
        <w:rPr>
          <w:rFonts w:cs="Calibri"/>
          <w:color w:val="878787"/>
        </w:rPr>
        <w:t>s</w:t>
      </w:r>
      <w:r w:rsidRPr="00CC32C5">
        <w:rPr>
          <w:rFonts w:cs="Calibri"/>
          <w:color w:val="878787"/>
        </w:rPr>
        <w:t xml:space="preserve"> ayant réalisé</w:t>
      </w:r>
      <w:r w:rsidR="00EC1B00" w:rsidRPr="00CC32C5">
        <w:rPr>
          <w:rFonts w:cs="Calibri"/>
          <w:color w:val="878787"/>
        </w:rPr>
        <w:t>es</w:t>
      </w:r>
      <w:r w:rsidRPr="00CC32C5">
        <w:rPr>
          <w:rFonts w:cs="Calibri"/>
          <w:color w:val="878787"/>
        </w:rPr>
        <w:t xml:space="preserve"> leur </w:t>
      </w:r>
      <w:r w:rsidR="002D7679" w:rsidRPr="00CC32C5">
        <w:rPr>
          <w:rFonts w:cs="Calibri"/>
          <w:color w:val="878787"/>
        </w:rPr>
        <w:t>évaluation du risque c</w:t>
      </w:r>
      <w:r w:rsidRPr="00CC32C5">
        <w:rPr>
          <w:rFonts w:cs="Calibri"/>
          <w:color w:val="878787"/>
        </w:rPr>
        <w:t>himique</w:t>
      </w:r>
      <w:r w:rsidR="00FE520F" w:rsidRPr="00CC32C5">
        <w:rPr>
          <w:rFonts w:cs="Calibri"/>
          <w:color w:val="878787"/>
        </w:rPr>
        <w:t xml:space="preserve"> </w:t>
      </w:r>
      <w:r w:rsidR="00E11953" w:rsidRPr="00CC32C5">
        <w:rPr>
          <w:rFonts w:cs="Calibri"/>
          <w:color w:val="878787"/>
        </w:rPr>
        <w:t xml:space="preserve">et </w:t>
      </w:r>
      <w:proofErr w:type="gramStart"/>
      <w:r w:rsidR="00E11953" w:rsidRPr="00CC32C5">
        <w:rPr>
          <w:rFonts w:cs="Calibri"/>
          <w:color w:val="878787"/>
        </w:rPr>
        <w:t xml:space="preserve">DU </w:t>
      </w:r>
      <w:r w:rsidR="00EC1B00" w:rsidRPr="00CC32C5">
        <w:rPr>
          <w:rFonts w:cs="Calibri"/>
          <w:color w:val="878787"/>
        </w:rPr>
        <w:t>avant</w:t>
      </w:r>
      <w:proofErr w:type="gramEnd"/>
      <w:r w:rsidR="00EC1B00" w:rsidRPr="00CC32C5">
        <w:rPr>
          <w:rFonts w:cs="Calibri"/>
          <w:color w:val="878787"/>
        </w:rPr>
        <w:t xml:space="preserve"> et après intervention</w:t>
      </w:r>
    </w:p>
    <w:p w14:paraId="5DA77F9D" w14:textId="77777777" w:rsidR="00EC1B00" w:rsidRPr="00CC32C5" w:rsidRDefault="00EC1B00" w:rsidP="004637F1">
      <w:pPr>
        <w:pStyle w:val="Paragraphedeliste"/>
        <w:numPr>
          <w:ilvl w:val="0"/>
          <w:numId w:val="8"/>
        </w:numPr>
        <w:spacing w:before="60"/>
        <w:ind w:left="709" w:hanging="284"/>
        <w:rPr>
          <w:rFonts w:cs="Calibri"/>
          <w:color w:val="878787"/>
        </w:rPr>
      </w:pPr>
      <w:r w:rsidRPr="00CC32C5">
        <w:rPr>
          <w:rFonts w:cs="Calibri"/>
          <w:color w:val="878787"/>
        </w:rPr>
        <w:t>Nombre</w:t>
      </w:r>
      <w:r w:rsidR="00C95E3B" w:rsidRPr="00CC32C5">
        <w:rPr>
          <w:rFonts w:cs="Calibri"/>
          <w:color w:val="878787"/>
        </w:rPr>
        <w:t xml:space="preserve"> de grilles de repérage de risque collectées en entreprise</w:t>
      </w:r>
    </w:p>
    <w:p w14:paraId="7DD782BF" w14:textId="77777777" w:rsidR="00F95CC2" w:rsidRPr="00CC32C5" w:rsidRDefault="00FA12FD" w:rsidP="004637F1">
      <w:pPr>
        <w:pStyle w:val="Paragraphedeliste"/>
        <w:numPr>
          <w:ilvl w:val="0"/>
          <w:numId w:val="8"/>
        </w:numPr>
        <w:spacing w:before="60"/>
        <w:ind w:left="709" w:hanging="284"/>
        <w:rPr>
          <w:rFonts w:cs="Calibri"/>
          <w:color w:val="878787"/>
        </w:rPr>
      </w:pPr>
      <w:r w:rsidRPr="00CC32C5">
        <w:rPr>
          <w:rFonts w:cs="Calibri"/>
          <w:color w:val="878787"/>
        </w:rPr>
        <w:t>Evolution du n</w:t>
      </w:r>
      <w:r w:rsidR="006D608E" w:rsidRPr="00CC32C5">
        <w:rPr>
          <w:rFonts w:cs="Calibri"/>
          <w:color w:val="878787"/>
        </w:rPr>
        <w:t>ombre d’entreprise</w:t>
      </w:r>
      <w:r w:rsidR="002A1369" w:rsidRPr="00CC32C5">
        <w:rPr>
          <w:rFonts w:cs="Calibri"/>
          <w:color w:val="878787"/>
        </w:rPr>
        <w:t>s</w:t>
      </w:r>
      <w:r w:rsidR="006D608E" w:rsidRPr="00CC32C5">
        <w:rPr>
          <w:rFonts w:cs="Calibri"/>
          <w:color w:val="878787"/>
        </w:rPr>
        <w:t xml:space="preserve"> ayant un plan d’action</w:t>
      </w:r>
      <w:r w:rsidR="00EC1B00" w:rsidRPr="00CC32C5">
        <w:rPr>
          <w:rFonts w:cs="Calibri"/>
          <w:color w:val="878787"/>
        </w:rPr>
        <w:t>s</w:t>
      </w:r>
      <w:r w:rsidR="002A1369" w:rsidRPr="00CC32C5">
        <w:rPr>
          <w:rFonts w:cs="Calibri"/>
          <w:color w:val="878787"/>
        </w:rPr>
        <w:t xml:space="preserve"> de réduction du risque chimique</w:t>
      </w:r>
      <w:r w:rsidR="006D608E" w:rsidRPr="00CC32C5">
        <w:rPr>
          <w:rFonts w:cs="Calibri"/>
          <w:color w:val="878787"/>
        </w:rPr>
        <w:t> :</w:t>
      </w:r>
    </w:p>
    <w:p w14:paraId="4FBFDBFC" w14:textId="2579C10F" w:rsidR="00E11953" w:rsidRPr="004637F1" w:rsidRDefault="00E11953" w:rsidP="004637F1">
      <w:pPr>
        <w:numPr>
          <w:ilvl w:val="0"/>
          <w:numId w:val="27"/>
        </w:numPr>
        <w:ind w:left="1276" w:hanging="295"/>
        <w:jc w:val="both"/>
        <w:rPr>
          <w:rFonts w:ascii="Calibri" w:hAnsi="Calibri" w:cs="Calibri"/>
          <w:color w:val="878787"/>
          <w:sz w:val="22"/>
          <w:szCs w:val="22"/>
        </w:rPr>
      </w:pPr>
      <w:r w:rsidRPr="004637F1">
        <w:rPr>
          <w:rFonts w:ascii="Calibri" w:hAnsi="Calibri" w:cs="Calibri"/>
          <w:color w:val="878787"/>
          <w:sz w:val="22"/>
          <w:szCs w:val="22"/>
        </w:rPr>
        <w:t>Evolution</w:t>
      </w:r>
      <w:r w:rsidR="00AF6D80">
        <w:rPr>
          <w:rFonts w:ascii="Calibri" w:hAnsi="Calibri" w:cs="Calibri"/>
          <w:color w:val="878787"/>
          <w:sz w:val="22"/>
          <w:szCs w:val="22"/>
        </w:rPr>
        <w:t>s</w:t>
      </w:r>
      <w:r w:rsidRPr="004637F1">
        <w:rPr>
          <w:rFonts w:ascii="Calibri" w:hAnsi="Calibri" w:cs="Calibri"/>
          <w:color w:val="878787"/>
          <w:sz w:val="22"/>
          <w:szCs w:val="22"/>
        </w:rPr>
        <w:t xml:space="preserve"> technique, organisationnelle, humaine</w:t>
      </w:r>
    </w:p>
    <w:p w14:paraId="0E674378" w14:textId="77777777" w:rsidR="006D608E" w:rsidRPr="004637F1" w:rsidRDefault="006D608E" w:rsidP="004637F1">
      <w:pPr>
        <w:numPr>
          <w:ilvl w:val="0"/>
          <w:numId w:val="27"/>
        </w:numPr>
        <w:ind w:left="1276" w:hanging="295"/>
        <w:jc w:val="both"/>
        <w:rPr>
          <w:rFonts w:ascii="Calibri" w:hAnsi="Calibri" w:cs="Calibri"/>
          <w:color w:val="878787"/>
          <w:sz w:val="22"/>
          <w:szCs w:val="22"/>
        </w:rPr>
      </w:pPr>
      <w:r w:rsidRPr="004637F1">
        <w:rPr>
          <w:rFonts w:ascii="Calibri" w:hAnsi="Calibri" w:cs="Calibri"/>
          <w:color w:val="878787"/>
          <w:sz w:val="22"/>
          <w:szCs w:val="22"/>
        </w:rPr>
        <w:t>Protections collectives</w:t>
      </w:r>
    </w:p>
    <w:p w14:paraId="2A93FBCE" w14:textId="77777777" w:rsidR="006D608E" w:rsidRPr="004637F1" w:rsidRDefault="006D608E" w:rsidP="004637F1">
      <w:pPr>
        <w:numPr>
          <w:ilvl w:val="0"/>
          <w:numId w:val="27"/>
        </w:numPr>
        <w:ind w:left="1276" w:hanging="295"/>
        <w:jc w:val="both"/>
        <w:rPr>
          <w:rFonts w:ascii="Calibri" w:hAnsi="Calibri" w:cs="Calibri"/>
          <w:color w:val="878787"/>
          <w:sz w:val="22"/>
          <w:szCs w:val="22"/>
        </w:rPr>
      </w:pPr>
      <w:r w:rsidRPr="004637F1">
        <w:rPr>
          <w:rFonts w:ascii="Calibri" w:hAnsi="Calibri" w:cs="Calibri"/>
          <w:color w:val="878787"/>
          <w:sz w:val="22"/>
          <w:szCs w:val="22"/>
        </w:rPr>
        <w:t>Protections individuelles</w:t>
      </w:r>
    </w:p>
    <w:p w14:paraId="2F04B90E" w14:textId="77777777" w:rsidR="005B02AF" w:rsidRPr="00CC32C5" w:rsidRDefault="005B02AF" w:rsidP="001E064F">
      <w:pPr>
        <w:rPr>
          <w:rFonts w:ascii="Calibri" w:hAnsi="Calibri" w:cs="Calibri"/>
          <w:color w:val="878787"/>
          <w:sz w:val="22"/>
          <w:szCs w:val="22"/>
        </w:rPr>
      </w:pPr>
    </w:p>
    <w:p w14:paraId="633C25FA" w14:textId="77777777" w:rsidR="00351ECC" w:rsidRPr="00CC32C5" w:rsidRDefault="00351ECC" w:rsidP="001E064F">
      <w:pPr>
        <w:rPr>
          <w:rFonts w:ascii="Calibri" w:hAnsi="Calibri" w:cs="Calibri"/>
          <w:color w:val="878787"/>
          <w:sz w:val="22"/>
          <w:szCs w:val="22"/>
        </w:rPr>
      </w:pPr>
    </w:p>
    <w:p w14:paraId="1589DB23" w14:textId="688FE305" w:rsidR="00E74A24" w:rsidRPr="00C700B5" w:rsidRDefault="00AC1B51" w:rsidP="00AF6D80">
      <w:pPr>
        <w:pStyle w:val="Paragraphedeliste"/>
        <w:numPr>
          <w:ilvl w:val="0"/>
          <w:numId w:val="13"/>
        </w:numPr>
        <w:ind w:left="426" w:hanging="426"/>
        <w:jc w:val="both"/>
        <w:rPr>
          <w:rFonts w:cs="Calibri"/>
          <w:b/>
          <w:color w:val="0878FF"/>
          <w:sz w:val="28"/>
        </w:rPr>
      </w:pPr>
      <w:r w:rsidRPr="00C700B5">
        <w:rPr>
          <w:rFonts w:cs="Calibri"/>
          <w:b/>
          <w:color w:val="0878FF"/>
          <w:sz w:val="28"/>
        </w:rPr>
        <w:t>Pilotage</w:t>
      </w:r>
      <w:r w:rsidR="00AF6D80" w:rsidRPr="00C700B5">
        <w:rPr>
          <w:rFonts w:cs="Calibri"/>
          <w:b/>
          <w:color w:val="0878FF"/>
          <w:sz w:val="28"/>
        </w:rPr>
        <w:t> :</w:t>
      </w:r>
      <w:r w:rsidRPr="00C700B5">
        <w:rPr>
          <w:rFonts w:cs="Calibri"/>
          <w:b/>
          <w:color w:val="0878FF"/>
          <w:sz w:val="28"/>
        </w:rPr>
        <w:t xml:space="preserve"> Evalu</w:t>
      </w:r>
      <w:r w:rsidR="00F95CC2" w:rsidRPr="00C700B5">
        <w:rPr>
          <w:rFonts w:cs="Calibri"/>
          <w:b/>
          <w:color w:val="0878FF"/>
          <w:sz w:val="28"/>
        </w:rPr>
        <w:t xml:space="preserve">ation </w:t>
      </w:r>
      <w:r w:rsidR="00AF6D80" w:rsidRPr="00C700B5">
        <w:rPr>
          <w:rFonts w:cs="Calibri"/>
          <w:b/>
          <w:color w:val="0878FF"/>
          <w:sz w:val="28"/>
        </w:rPr>
        <w:t>- Point d’étape -</w:t>
      </w:r>
      <w:r w:rsidR="00F95CC2" w:rsidRPr="00C700B5">
        <w:rPr>
          <w:rFonts w:cs="Calibri"/>
          <w:b/>
          <w:color w:val="0878FF"/>
          <w:sz w:val="28"/>
        </w:rPr>
        <w:t xml:space="preserve"> Bilan </w:t>
      </w:r>
    </w:p>
    <w:p w14:paraId="64A89618" w14:textId="77777777" w:rsidR="00E74A24" w:rsidRPr="00C700B5" w:rsidRDefault="00E74A24" w:rsidP="001E064F">
      <w:pPr>
        <w:rPr>
          <w:rFonts w:ascii="Calibri" w:hAnsi="Calibri" w:cs="Calibri"/>
          <w:color w:val="878787"/>
          <w:sz w:val="22"/>
          <w:szCs w:val="22"/>
        </w:rPr>
      </w:pPr>
    </w:p>
    <w:p w14:paraId="5955508E" w14:textId="6263F432" w:rsidR="00AF6D80" w:rsidRPr="00C700B5" w:rsidRDefault="00AF6D80" w:rsidP="00B504A4">
      <w:pPr>
        <w:pStyle w:val="Paragraphedeliste"/>
        <w:numPr>
          <w:ilvl w:val="0"/>
          <w:numId w:val="8"/>
        </w:numPr>
        <w:spacing w:before="60"/>
        <w:ind w:left="709" w:hanging="284"/>
        <w:rPr>
          <w:rFonts w:cs="Calibri"/>
          <w:color w:val="878787"/>
        </w:rPr>
      </w:pPr>
      <w:r w:rsidRPr="00C700B5">
        <w:rPr>
          <w:rFonts w:cs="Calibri"/>
          <w:color w:val="878787"/>
        </w:rPr>
        <w:t>S</w:t>
      </w:r>
      <w:r w:rsidR="003138A8" w:rsidRPr="00C700B5">
        <w:rPr>
          <w:rFonts w:cs="Calibri"/>
          <w:color w:val="878787"/>
        </w:rPr>
        <w:t>uivi des a</w:t>
      </w:r>
      <w:r w:rsidR="00772A7C" w:rsidRPr="00C700B5">
        <w:rPr>
          <w:rFonts w:cs="Calibri"/>
          <w:color w:val="878787"/>
        </w:rPr>
        <w:t xml:space="preserve">ctions menées </w:t>
      </w:r>
      <w:r w:rsidRPr="00C700B5">
        <w:rPr>
          <w:rFonts w:cs="Calibri"/>
          <w:color w:val="878787"/>
        </w:rPr>
        <w:t>dans un</w:t>
      </w:r>
      <w:r w:rsidR="00772A7C" w:rsidRPr="00C700B5">
        <w:rPr>
          <w:rFonts w:cs="Calibri"/>
          <w:color w:val="878787"/>
        </w:rPr>
        <w:t xml:space="preserve"> </w:t>
      </w:r>
      <w:r w:rsidRPr="00C700B5">
        <w:rPr>
          <w:rFonts w:cs="Calibri"/>
          <w:color w:val="878787"/>
        </w:rPr>
        <w:t>T</w:t>
      </w:r>
      <w:r w:rsidR="00772A7C" w:rsidRPr="00C700B5">
        <w:rPr>
          <w:rFonts w:cs="Calibri"/>
          <w:color w:val="878787"/>
        </w:rPr>
        <w:t>ableau de bord</w:t>
      </w:r>
    </w:p>
    <w:p w14:paraId="4CCF90D7" w14:textId="4CCFC214" w:rsidR="00E93FE8" w:rsidRPr="00C700B5" w:rsidRDefault="00E11953" w:rsidP="00B504A4">
      <w:pPr>
        <w:pStyle w:val="Paragraphedeliste"/>
        <w:numPr>
          <w:ilvl w:val="0"/>
          <w:numId w:val="8"/>
        </w:numPr>
        <w:spacing w:before="60"/>
        <w:ind w:left="709" w:hanging="284"/>
        <w:rPr>
          <w:rFonts w:cs="Calibri"/>
          <w:color w:val="878787"/>
        </w:rPr>
      </w:pPr>
      <w:r w:rsidRPr="00C700B5">
        <w:rPr>
          <w:rFonts w:cs="Calibri"/>
          <w:color w:val="878787"/>
        </w:rPr>
        <w:t xml:space="preserve">Réunions </w:t>
      </w:r>
      <w:r w:rsidR="00AF6D80" w:rsidRPr="00C700B5">
        <w:rPr>
          <w:rFonts w:cs="Calibri"/>
          <w:color w:val="878787"/>
        </w:rPr>
        <w:t>annuelles du groupe</w:t>
      </w:r>
      <w:r w:rsidR="00772A7C" w:rsidRPr="00C700B5">
        <w:rPr>
          <w:rFonts w:cs="Calibri"/>
          <w:color w:val="878787"/>
        </w:rPr>
        <w:t xml:space="preserve"> pluridisciplinaire </w:t>
      </w:r>
      <w:r w:rsidRPr="00C700B5">
        <w:rPr>
          <w:rFonts w:cs="Calibri"/>
          <w:color w:val="878787"/>
        </w:rPr>
        <w:t>pour échanges, avancées, ajustement</w:t>
      </w:r>
      <w:r w:rsidR="00AA62EA" w:rsidRPr="00C700B5">
        <w:rPr>
          <w:rFonts w:cs="Calibri"/>
          <w:color w:val="878787"/>
        </w:rPr>
        <w:t>s</w:t>
      </w:r>
    </w:p>
    <w:p w14:paraId="51F47221" w14:textId="15C318B5" w:rsidR="00F042BD" w:rsidRPr="00C700B5" w:rsidRDefault="00AF6D80" w:rsidP="00AF6D80">
      <w:pPr>
        <w:pStyle w:val="Paragraphedeliste"/>
        <w:numPr>
          <w:ilvl w:val="0"/>
          <w:numId w:val="8"/>
        </w:numPr>
        <w:spacing w:before="60"/>
        <w:ind w:left="709" w:hanging="284"/>
        <w:rPr>
          <w:rFonts w:cs="Calibri"/>
          <w:color w:val="878787"/>
        </w:rPr>
      </w:pPr>
      <w:r w:rsidRPr="00C700B5">
        <w:rPr>
          <w:rFonts w:cs="Calibri"/>
          <w:color w:val="878787"/>
        </w:rPr>
        <w:t>B</w:t>
      </w:r>
      <w:r w:rsidR="00AA62EA" w:rsidRPr="00C700B5">
        <w:rPr>
          <w:rFonts w:cs="Calibri"/>
          <w:color w:val="878787"/>
        </w:rPr>
        <w:t>ilan intermédiaire réalisé lors de la demande de renouvellement d’agrément et le bilan définitif de l’action sera dressé fin 2021 ou début 2022.</w:t>
      </w:r>
    </w:p>
    <w:p w14:paraId="29CB36A7" w14:textId="4C72016F" w:rsidR="00E93FE8" w:rsidRPr="00F86E76" w:rsidRDefault="00772A7C" w:rsidP="00F86E76">
      <w:pPr>
        <w:pStyle w:val="Paragraphedeliste"/>
        <w:numPr>
          <w:ilvl w:val="0"/>
          <w:numId w:val="8"/>
        </w:numPr>
        <w:spacing w:before="60"/>
        <w:ind w:left="709" w:hanging="284"/>
        <w:rPr>
          <w:rFonts w:cs="Calibri"/>
          <w:color w:val="878787"/>
        </w:rPr>
      </w:pPr>
      <w:r w:rsidRPr="00C700B5">
        <w:rPr>
          <w:rFonts w:cs="Calibri"/>
          <w:color w:val="878787"/>
        </w:rPr>
        <w:t>Mutualisation des actions de prévention</w:t>
      </w:r>
      <w:r w:rsidR="00E11953" w:rsidRPr="00C700B5">
        <w:rPr>
          <w:rFonts w:cs="Calibri"/>
          <w:color w:val="878787"/>
        </w:rPr>
        <w:t xml:space="preserve"> vers les petites entreprises pour leur permettre de bénéficier des</w:t>
      </w:r>
      <w:r w:rsidR="00E11953" w:rsidRPr="00F86E76">
        <w:rPr>
          <w:rFonts w:cs="Calibri"/>
          <w:color w:val="878787"/>
        </w:rPr>
        <w:t xml:space="preserve"> travaux effectués par le</w:t>
      </w:r>
      <w:r w:rsidRPr="00F86E76">
        <w:rPr>
          <w:rFonts w:cs="Calibri"/>
          <w:color w:val="878787"/>
        </w:rPr>
        <w:t>s plus grandes,</w:t>
      </w:r>
    </w:p>
    <w:p w14:paraId="73FC7643" w14:textId="6546037A" w:rsidR="00F95CC2" w:rsidRPr="00CC32C5" w:rsidRDefault="00E11953" w:rsidP="00AF6D80">
      <w:pPr>
        <w:pStyle w:val="Paragraphedeliste"/>
        <w:numPr>
          <w:ilvl w:val="0"/>
          <w:numId w:val="8"/>
        </w:numPr>
        <w:spacing w:before="60"/>
        <w:ind w:left="709" w:hanging="284"/>
        <w:rPr>
          <w:rFonts w:cs="Calibri"/>
          <w:color w:val="878787"/>
        </w:rPr>
      </w:pPr>
      <w:r w:rsidRPr="00CC32C5">
        <w:rPr>
          <w:rFonts w:cs="Calibri"/>
          <w:color w:val="878787"/>
        </w:rPr>
        <w:t>Promo</w:t>
      </w:r>
      <w:r w:rsidR="00AF6D80">
        <w:rPr>
          <w:rFonts w:cs="Calibri"/>
          <w:color w:val="878787"/>
        </w:rPr>
        <w:t>tion</w:t>
      </w:r>
      <w:r w:rsidRPr="00CC32C5">
        <w:rPr>
          <w:rFonts w:cs="Calibri"/>
          <w:color w:val="878787"/>
        </w:rPr>
        <w:t xml:space="preserve"> </w:t>
      </w:r>
      <w:r w:rsidR="00AF6D80">
        <w:rPr>
          <w:rFonts w:cs="Calibri"/>
          <w:color w:val="878787"/>
        </w:rPr>
        <w:t>d</w:t>
      </w:r>
      <w:r w:rsidRPr="00CC32C5">
        <w:rPr>
          <w:rFonts w:cs="Calibri"/>
          <w:color w:val="878787"/>
        </w:rPr>
        <w:t xml:space="preserve">es recommandations et </w:t>
      </w:r>
      <w:r w:rsidR="00AF6D80">
        <w:rPr>
          <w:rFonts w:cs="Calibri"/>
          <w:color w:val="878787"/>
        </w:rPr>
        <w:t xml:space="preserve">des </w:t>
      </w:r>
      <w:r w:rsidRPr="00CC32C5">
        <w:rPr>
          <w:rFonts w:cs="Calibri"/>
          <w:color w:val="878787"/>
        </w:rPr>
        <w:t>bonnes pratiques en termes de prévention collective et individuelle à destination des employeurs et des salariés</w:t>
      </w:r>
    </w:p>
    <w:p w14:paraId="3751E120" w14:textId="5F47DA1F" w:rsidR="00E11953" w:rsidRPr="00CC32C5" w:rsidRDefault="00E11953" w:rsidP="008D1734">
      <w:pPr>
        <w:numPr>
          <w:ilvl w:val="0"/>
          <w:numId w:val="27"/>
        </w:numPr>
        <w:ind w:left="1276" w:hanging="295"/>
        <w:jc w:val="both"/>
        <w:rPr>
          <w:rFonts w:ascii="Calibri" w:hAnsi="Calibri" w:cs="Calibri"/>
          <w:color w:val="878787"/>
          <w:sz w:val="22"/>
          <w:szCs w:val="22"/>
        </w:rPr>
      </w:pPr>
      <w:r w:rsidRPr="00CC32C5">
        <w:rPr>
          <w:rFonts w:ascii="Calibri" w:hAnsi="Calibri" w:cs="Calibri"/>
          <w:color w:val="878787"/>
          <w:sz w:val="22"/>
          <w:szCs w:val="22"/>
        </w:rPr>
        <w:t>Flyers</w:t>
      </w:r>
    </w:p>
    <w:p w14:paraId="5B365AF8" w14:textId="6287BCB6" w:rsidR="00E11953" w:rsidRPr="00CC32C5" w:rsidRDefault="00E11953" w:rsidP="008D1734">
      <w:pPr>
        <w:numPr>
          <w:ilvl w:val="0"/>
          <w:numId w:val="27"/>
        </w:numPr>
        <w:ind w:left="1276" w:hanging="295"/>
        <w:jc w:val="both"/>
        <w:rPr>
          <w:rFonts w:ascii="Calibri" w:hAnsi="Calibri" w:cs="Calibri"/>
          <w:color w:val="878787"/>
          <w:sz w:val="22"/>
          <w:szCs w:val="22"/>
        </w:rPr>
      </w:pPr>
      <w:r w:rsidRPr="00CC32C5">
        <w:rPr>
          <w:rFonts w:ascii="Calibri" w:hAnsi="Calibri" w:cs="Calibri"/>
          <w:color w:val="878787"/>
          <w:sz w:val="22"/>
          <w:szCs w:val="22"/>
        </w:rPr>
        <w:t>Sensibilisations collectives</w:t>
      </w:r>
    </w:p>
    <w:p w14:paraId="4F4CCDD6" w14:textId="163DE35B" w:rsidR="003138A8" w:rsidRPr="00CC32C5" w:rsidRDefault="00E11953" w:rsidP="008D1734">
      <w:pPr>
        <w:numPr>
          <w:ilvl w:val="0"/>
          <w:numId w:val="27"/>
        </w:numPr>
        <w:ind w:left="1276" w:hanging="295"/>
        <w:jc w:val="both"/>
        <w:rPr>
          <w:rFonts w:ascii="Calibri" w:hAnsi="Calibri" w:cs="Calibri"/>
          <w:color w:val="878787"/>
          <w:sz w:val="22"/>
          <w:szCs w:val="22"/>
        </w:rPr>
      </w:pPr>
      <w:r w:rsidRPr="00CC32C5">
        <w:rPr>
          <w:rFonts w:ascii="Calibri" w:hAnsi="Calibri" w:cs="Calibri"/>
          <w:color w:val="878787"/>
          <w:sz w:val="22"/>
          <w:szCs w:val="22"/>
        </w:rPr>
        <w:t>Autres…</w:t>
      </w:r>
    </w:p>
    <w:p w14:paraId="50815A3E" w14:textId="77777777" w:rsidR="00E93FE8" w:rsidRPr="00CC32C5" w:rsidRDefault="00E93FE8" w:rsidP="008D1734">
      <w:pPr>
        <w:ind w:left="1276"/>
        <w:jc w:val="both"/>
        <w:rPr>
          <w:rFonts w:ascii="Calibri" w:hAnsi="Calibri" w:cs="Calibri"/>
          <w:color w:val="878787"/>
          <w:sz w:val="22"/>
          <w:szCs w:val="22"/>
        </w:rPr>
      </w:pPr>
    </w:p>
    <w:p w14:paraId="0D6FCBA7" w14:textId="66AFAEC9" w:rsidR="00F86E76" w:rsidRDefault="00F86E76">
      <w:pPr>
        <w:rPr>
          <w:rFonts w:ascii="Calibri" w:hAnsi="Calibri" w:cs="Calibri"/>
          <w:color w:val="878787"/>
          <w:sz w:val="22"/>
          <w:szCs w:val="22"/>
        </w:rPr>
      </w:pPr>
      <w:r>
        <w:rPr>
          <w:rFonts w:ascii="Calibri" w:hAnsi="Calibri" w:cs="Calibri"/>
          <w:color w:val="878787"/>
          <w:sz w:val="22"/>
          <w:szCs w:val="22"/>
        </w:rPr>
        <w:br w:type="page"/>
      </w:r>
    </w:p>
    <w:p w14:paraId="7CD149D4" w14:textId="77777777" w:rsidR="001F46BC" w:rsidRDefault="001F46BC">
      <w:pPr>
        <w:rPr>
          <w:rFonts w:ascii="Calibri" w:hAnsi="Calibri" w:cs="Calibri"/>
          <w:color w:val="878787"/>
          <w:sz w:val="22"/>
          <w:szCs w:val="22"/>
        </w:rPr>
      </w:pPr>
    </w:p>
    <w:p w14:paraId="4414F611" w14:textId="77777777" w:rsidR="005B02AF" w:rsidRPr="00CC32C5" w:rsidRDefault="005B02AF" w:rsidP="001E064F">
      <w:pPr>
        <w:tabs>
          <w:tab w:val="left" w:pos="567"/>
        </w:tabs>
        <w:jc w:val="both"/>
        <w:rPr>
          <w:rFonts w:ascii="Calibri" w:hAnsi="Calibri" w:cs="Calibri"/>
          <w:color w:val="878787"/>
          <w:sz w:val="22"/>
          <w:szCs w:val="22"/>
        </w:rPr>
      </w:pPr>
    </w:p>
    <w:p w14:paraId="14E471F4" w14:textId="3A04D445" w:rsidR="00AC1B51" w:rsidRPr="008D1734" w:rsidRDefault="00AC1B51" w:rsidP="008D1734">
      <w:pPr>
        <w:pStyle w:val="Paragraphedeliste"/>
        <w:numPr>
          <w:ilvl w:val="0"/>
          <w:numId w:val="13"/>
        </w:numPr>
        <w:ind w:left="426" w:hanging="426"/>
        <w:jc w:val="both"/>
        <w:rPr>
          <w:rFonts w:cs="Calibri"/>
          <w:b/>
          <w:color w:val="0878FF"/>
          <w:sz w:val="28"/>
        </w:rPr>
      </w:pPr>
      <w:r w:rsidRPr="008D1734">
        <w:rPr>
          <w:rFonts w:cs="Calibri"/>
          <w:b/>
          <w:color w:val="0878FF"/>
          <w:sz w:val="28"/>
        </w:rPr>
        <w:t>Modalités de mutua</w:t>
      </w:r>
      <w:r w:rsidR="00F95CC2" w:rsidRPr="008D1734">
        <w:rPr>
          <w:rFonts w:cs="Calibri"/>
          <w:b/>
          <w:color w:val="0878FF"/>
          <w:sz w:val="28"/>
        </w:rPr>
        <w:t>lisation et de capitalisation </w:t>
      </w:r>
    </w:p>
    <w:p w14:paraId="1AF45E88" w14:textId="77777777" w:rsidR="00E74A24" w:rsidRPr="00CC32C5" w:rsidRDefault="00E74A24" w:rsidP="001E064F">
      <w:pPr>
        <w:rPr>
          <w:rFonts w:ascii="Calibri" w:hAnsi="Calibri" w:cs="Calibri"/>
          <w:color w:val="878787"/>
          <w:sz w:val="22"/>
          <w:szCs w:val="22"/>
        </w:rPr>
      </w:pPr>
    </w:p>
    <w:p w14:paraId="2CB4D16D" w14:textId="77777777" w:rsidR="00F042BD" w:rsidRPr="00F042BD" w:rsidRDefault="00F042BD" w:rsidP="00F042BD">
      <w:pPr>
        <w:pStyle w:val="Paragraphedeliste"/>
        <w:numPr>
          <w:ilvl w:val="0"/>
          <w:numId w:val="15"/>
        </w:numPr>
        <w:jc w:val="both"/>
        <w:rPr>
          <w:rFonts w:cs="Calibri"/>
          <w:b/>
          <w:i/>
          <w:vanish/>
          <w:color w:val="878787"/>
          <w:sz w:val="24"/>
          <w:u w:val="single"/>
        </w:rPr>
      </w:pPr>
    </w:p>
    <w:p w14:paraId="4CE6352D" w14:textId="77777777" w:rsidR="00F042BD" w:rsidRPr="00F042BD" w:rsidRDefault="00F042BD" w:rsidP="00F042BD">
      <w:pPr>
        <w:pStyle w:val="Paragraphedeliste"/>
        <w:numPr>
          <w:ilvl w:val="0"/>
          <w:numId w:val="15"/>
        </w:numPr>
        <w:jc w:val="both"/>
        <w:rPr>
          <w:rFonts w:cs="Calibri"/>
          <w:b/>
          <w:i/>
          <w:vanish/>
          <w:color w:val="878787"/>
          <w:sz w:val="24"/>
          <w:u w:val="single"/>
        </w:rPr>
      </w:pPr>
    </w:p>
    <w:p w14:paraId="2BDB466C" w14:textId="2B6C2312" w:rsidR="00E74A24" w:rsidRPr="00F042BD" w:rsidRDefault="00F042BD" w:rsidP="00F042BD">
      <w:pPr>
        <w:pStyle w:val="Paragraphedeliste"/>
        <w:numPr>
          <w:ilvl w:val="1"/>
          <w:numId w:val="15"/>
        </w:numPr>
        <w:ind w:left="432"/>
        <w:jc w:val="both"/>
        <w:rPr>
          <w:rFonts w:cs="Calibri"/>
          <w:b/>
          <w:i/>
          <w:color w:val="878787"/>
          <w:sz w:val="24"/>
          <w:u w:val="single"/>
        </w:rPr>
      </w:pPr>
      <w:r>
        <w:rPr>
          <w:rFonts w:cs="Calibri"/>
          <w:b/>
          <w:i/>
          <w:color w:val="878787"/>
          <w:sz w:val="24"/>
          <w:u w:val="single"/>
        </w:rPr>
        <w:t>Les outils utilisés</w:t>
      </w:r>
    </w:p>
    <w:p w14:paraId="4E68557B" w14:textId="42E9E589" w:rsidR="008361F7" w:rsidRPr="00CC32C5" w:rsidRDefault="00FE70AD" w:rsidP="00F042BD">
      <w:pPr>
        <w:pStyle w:val="Paragraphedeliste"/>
        <w:numPr>
          <w:ilvl w:val="0"/>
          <w:numId w:val="8"/>
        </w:numPr>
        <w:spacing w:before="60"/>
        <w:ind w:left="709" w:hanging="284"/>
        <w:rPr>
          <w:rFonts w:cs="Calibri"/>
          <w:color w:val="878787"/>
        </w:rPr>
      </w:pPr>
      <w:r w:rsidRPr="00CC32C5">
        <w:rPr>
          <w:rFonts w:cs="Calibri"/>
          <w:color w:val="878787"/>
        </w:rPr>
        <w:t>Support</w:t>
      </w:r>
      <w:r w:rsidR="009C4759">
        <w:rPr>
          <w:rFonts w:cs="Calibri"/>
          <w:color w:val="878787"/>
        </w:rPr>
        <w:t>s</w:t>
      </w:r>
      <w:r w:rsidRPr="00CC32C5">
        <w:rPr>
          <w:rFonts w:cs="Calibri"/>
          <w:color w:val="878787"/>
        </w:rPr>
        <w:t xml:space="preserve"> de communication</w:t>
      </w:r>
    </w:p>
    <w:p w14:paraId="55A77865" w14:textId="77777777" w:rsidR="00F042BD" w:rsidRDefault="00FE70AD" w:rsidP="00684D70">
      <w:pPr>
        <w:numPr>
          <w:ilvl w:val="0"/>
          <w:numId w:val="27"/>
        </w:numPr>
        <w:ind w:left="1276" w:hanging="295"/>
        <w:jc w:val="both"/>
        <w:rPr>
          <w:rFonts w:ascii="Calibri" w:hAnsi="Calibri" w:cs="Calibri"/>
          <w:color w:val="878787"/>
          <w:sz w:val="22"/>
          <w:szCs w:val="22"/>
        </w:rPr>
      </w:pPr>
      <w:r w:rsidRPr="00F042BD">
        <w:rPr>
          <w:rFonts w:ascii="Calibri" w:hAnsi="Calibri" w:cs="Calibri"/>
          <w:color w:val="878787"/>
          <w:sz w:val="22"/>
          <w:szCs w:val="22"/>
        </w:rPr>
        <w:t>Pour les employeurs</w:t>
      </w:r>
    </w:p>
    <w:p w14:paraId="1D01DE09" w14:textId="4A03BA74" w:rsidR="008361F7" w:rsidRPr="00F042BD" w:rsidRDefault="00FE70AD" w:rsidP="00684D70">
      <w:pPr>
        <w:numPr>
          <w:ilvl w:val="0"/>
          <w:numId w:val="27"/>
        </w:numPr>
        <w:ind w:left="1276" w:hanging="295"/>
        <w:jc w:val="both"/>
        <w:rPr>
          <w:rFonts w:ascii="Calibri" w:hAnsi="Calibri" w:cs="Calibri"/>
          <w:color w:val="878787"/>
          <w:sz w:val="22"/>
          <w:szCs w:val="22"/>
        </w:rPr>
      </w:pPr>
      <w:r w:rsidRPr="00F042BD">
        <w:rPr>
          <w:rFonts w:ascii="Calibri" w:hAnsi="Calibri" w:cs="Calibri"/>
          <w:color w:val="878787"/>
          <w:sz w:val="22"/>
          <w:szCs w:val="22"/>
        </w:rPr>
        <w:t>Pour les salariés</w:t>
      </w:r>
    </w:p>
    <w:p w14:paraId="6BAFAFD2" w14:textId="22177FBB" w:rsidR="00BA3593" w:rsidRPr="00CC32C5" w:rsidRDefault="00FE70AD" w:rsidP="00F042BD">
      <w:pPr>
        <w:pStyle w:val="Paragraphedeliste"/>
        <w:numPr>
          <w:ilvl w:val="0"/>
          <w:numId w:val="8"/>
        </w:numPr>
        <w:spacing w:before="60"/>
        <w:ind w:left="709" w:hanging="284"/>
        <w:rPr>
          <w:rFonts w:cs="Calibri"/>
          <w:color w:val="878787"/>
        </w:rPr>
      </w:pPr>
      <w:r w:rsidRPr="00CC32C5">
        <w:rPr>
          <w:rFonts w:cs="Calibri"/>
          <w:color w:val="878787"/>
        </w:rPr>
        <w:t>Support</w:t>
      </w:r>
      <w:r w:rsidR="009C4759">
        <w:rPr>
          <w:rFonts w:cs="Calibri"/>
          <w:color w:val="878787"/>
        </w:rPr>
        <w:t>s</w:t>
      </w:r>
      <w:r w:rsidRPr="00CC32C5">
        <w:rPr>
          <w:rFonts w:cs="Calibri"/>
          <w:color w:val="878787"/>
        </w:rPr>
        <w:t xml:space="preserve"> de sensibilisa</w:t>
      </w:r>
      <w:r w:rsidR="00BA3593" w:rsidRPr="00CC32C5">
        <w:rPr>
          <w:rFonts w:cs="Calibri"/>
          <w:color w:val="878787"/>
        </w:rPr>
        <w:t>tion</w:t>
      </w:r>
    </w:p>
    <w:p w14:paraId="14D5CBDE" w14:textId="77777777" w:rsidR="00F042BD" w:rsidRPr="00F042BD" w:rsidRDefault="00F042BD" w:rsidP="00F042BD">
      <w:pPr>
        <w:ind w:left="-360"/>
        <w:rPr>
          <w:rFonts w:cs="Calibri"/>
          <w:color w:val="878787"/>
        </w:rPr>
      </w:pPr>
    </w:p>
    <w:p w14:paraId="6485C62D" w14:textId="702BE6DA" w:rsidR="00BA3593" w:rsidRPr="009C4759" w:rsidRDefault="00BA3593" w:rsidP="009C4759">
      <w:pPr>
        <w:pStyle w:val="Paragraphedeliste"/>
        <w:numPr>
          <w:ilvl w:val="1"/>
          <w:numId w:val="15"/>
        </w:numPr>
        <w:ind w:left="432"/>
        <w:jc w:val="both"/>
        <w:rPr>
          <w:rFonts w:cs="Calibri"/>
          <w:b/>
          <w:i/>
          <w:color w:val="878787"/>
          <w:sz w:val="24"/>
          <w:u w:val="single"/>
        </w:rPr>
      </w:pPr>
      <w:r w:rsidRPr="009C4759">
        <w:rPr>
          <w:rFonts w:cs="Calibri"/>
          <w:b/>
          <w:i/>
          <w:color w:val="878787"/>
          <w:sz w:val="24"/>
          <w:u w:val="single"/>
        </w:rPr>
        <w:t xml:space="preserve">Communication interne </w:t>
      </w:r>
      <w:r w:rsidR="009C4759">
        <w:rPr>
          <w:rFonts w:cs="Calibri"/>
          <w:b/>
          <w:i/>
          <w:color w:val="878787"/>
          <w:sz w:val="24"/>
          <w:u w:val="single"/>
        </w:rPr>
        <w:t>PREVALY</w:t>
      </w:r>
    </w:p>
    <w:p w14:paraId="7B10994A" w14:textId="77B2719E" w:rsidR="00BA3593" w:rsidRPr="00CC32C5" w:rsidRDefault="00BA3593" w:rsidP="009C4759">
      <w:pPr>
        <w:pStyle w:val="Paragraphedeliste"/>
        <w:numPr>
          <w:ilvl w:val="0"/>
          <w:numId w:val="8"/>
        </w:numPr>
        <w:spacing w:before="60"/>
        <w:ind w:left="709" w:hanging="284"/>
        <w:rPr>
          <w:rFonts w:cs="Calibri"/>
          <w:color w:val="878787"/>
        </w:rPr>
      </w:pPr>
      <w:r w:rsidRPr="00CC32C5">
        <w:rPr>
          <w:rFonts w:cs="Calibri"/>
          <w:color w:val="878787"/>
        </w:rPr>
        <w:t>Commission médicotechnique</w:t>
      </w:r>
    </w:p>
    <w:p w14:paraId="46D5B022" w14:textId="2D7835BD" w:rsidR="00BA3593" w:rsidRPr="00CC32C5" w:rsidRDefault="00BA3593" w:rsidP="009C4759">
      <w:pPr>
        <w:pStyle w:val="Paragraphedeliste"/>
        <w:numPr>
          <w:ilvl w:val="0"/>
          <w:numId w:val="8"/>
        </w:numPr>
        <w:spacing w:before="60"/>
        <w:ind w:left="709" w:hanging="284"/>
        <w:rPr>
          <w:rFonts w:cs="Calibri"/>
          <w:color w:val="878787"/>
        </w:rPr>
      </w:pPr>
      <w:r w:rsidRPr="00CC32C5">
        <w:rPr>
          <w:rFonts w:cs="Calibri"/>
          <w:color w:val="878787"/>
        </w:rPr>
        <w:t>BIMED</w:t>
      </w:r>
      <w:r w:rsidR="009C4759">
        <w:rPr>
          <w:rFonts w:cs="Calibri"/>
          <w:color w:val="878787"/>
        </w:rPr>
        <w:t xml:space="preserve"> (Réunion médecins 2 fois / an)</w:t>
      </w:r>
    </w:p>
    <w:p w14:paraId="0ED2D2C2" w14:textId="489A7B05" w:rsidR="00BA3593" w:rsidRPr="00CC32C5" w:rsidRDefault="009C4759" w:rsidP="009C4759">
      <w:pPr>
        <w:pStyle w:val="Paragraphedeliste"/>
        <w:numPr>
          <w:ilvl w:val="0"/>
          <w:numId w:val="8"/>
        </w:numPr>
        <w:spacing w:before="60"/>
        <w:ind w:left="709" w:hanging="284"/>
        <w:rPr>
          <w:rFonts w:cs="Calibri"/>
          <w:color w:val="878787"/>
        </w:rPr>
      </w:pPr>
      <w:r>
        <w:rPr>
          <w:rFonts w:cs="Calibri"/>
          <w:color w:val="878787"/>
        </w:rPr>
        <w:t>Intranet</w:t>
      </w:r>
    </w:p>
    <w:p w14:paraId="48EC1E1D" w14:textId="77777777" w:rsidR="00BA3593" w:rsidRPr="00CC32C5" w:rsidRDefault="00BA3593" w:rsidP="001E064F">
      <w:pPr>
        <w:pStyle w:val="Paragraphedeliste"/>
        <w:ind w:left="0"/>
        <w:rPr>
          <w:rFonts w:cs="Calibri"/>
          <w:color w:val="878787"/>
        </w:rPr>
      </w:pPr>
    </w:p>
    <w:p w14:paraId="254C1CDF" w14:textId="6DE2E361" w:rsidR="00BA3593" w:rsidRPr="009C4759" w:rsidRDefault="00BA3593" w:rsidP="009C4759">
      <w:pPr>
        <w:pStyle w:val="Paragraphedeliste"/>
        <w:numPr>
          <w:ilvl w:val="1"/>
          <w:numId w:val="15"/>
        </w:numPr>
        <w:ind w:left="432"/>
        <w:jc w:val="both"/>
        <w:rPr>
          <w:rFonts w:cs="Calibri"/>
          <w:b/>
          <w:i/>
          <w:color w:val="878787"/>
          <w:sz w:val="24"/>
          <w:u w:val="single"/>
        </w:rPr>
      </w:pPr>
      <w:r w:rsidRPr="009C4759">
        <w:rPr>
          <w:rFonts w:cs="Calibri"/>
          <w:b/>
          <w:i/>
          <w:color w:val="878787"/>
          <w:sz w:val="24"/>
          <w:u w:val="single"/>
        </w:rPr>
        <w:t>Communication externe</w:t>
      </w:r>
    </w:p>
    <w:p w14:paraId="4E04C976" w14:textId="003B0BBB" w:rsidR="009C4759" w:rsidRDefault="00BA3593" w:rsidP="001D1D72">
      <w:pPr>
        <w:pStyle w:val="Paragraphedeliste"/>
        <w:numPr>
          <w:ilvl w:val="0"/>
          <w:numId w:val="8"/>
        </w:numPr>
        <w:spacing w:before="60"/>
        <w:ind w:left="709" w:hanging="284"/>
        <w:rPr>
          <w:rFonts w:cs="Calibri"/>
          <w:color w:val="878787"/>
        </w:rPr>
      </w:pPr>
      <w:r w:rsidRPr="009C4759">
        <w:rPr>
          <w:rFonts w:cs="Calibri"/>
          <w:color w:val="878787"/>
        </w:rPr>
        <w:t>Société de médecine du travail de Midi-Pyrénée</w:t>
      </w:r>
      <w:r w:rsidR="009C4759">
        <w:rPr>
          <w:rFonts w:cs="Calibri"/>
          <w:color w:val="878787"/>
        </w:rPr>
        <w:t>s</w:t>
      </w:r>
    </w:p>
    <w:p w14:paraId="34B361B1" w14:textId="3915A141" w:rsidR="00BA3593" w:rsidRDefault="00BA3593" w:rsidP="001D1D72">
      <w:pPr>
        <w:pStyle w:val="Paragraphedeliste"/>
        <w:numPr>
          <w:ilvl w:val="0"/>
          <w:numId w:val="8"/>
        </w:numPr>
        <w:spacing w:before="60"/>
        <w:ind w:left="709" w:hanging="284"/>
        <w:rPr>
          <w:rFonts w:cs="Calibri"/>
          <w:color w:val="878787"/>
        </w:rPr>
      </w:pPr>
      <w:r w:rsidRPr="009C4759">
        <w:rPr>
          <w:rFonts w:cs="Calibri"/>
          <w:color w:val="878787"/>
        </w:rPr>
        <w:t>Articles</w:t>
      </w:r>
    </w:p>
    <w:bookmarkEnd w:id="0"/>
    <w:p w14:paraId="089FD7B0" w14:textId="1B519809" w:rsidR="00CA137E" w:rsidRDefault="0060653A" w:rsidP="00681B48">
      <w:pPr>
        <w:pStyle w:val="Paragraphedeliste"/>
        <w:numPr>
          <w:ilvl w:val="0"/>
          <w:numId w:val="8"/>
        </w:numPr>
        <w:spacing w:before="60"/>
        <w:ind w:left="709" w:hanging="284"/>
        <w:rPr>
          <w:rFonts w:cs="Calibri"/>
          <w:color w:val="878787"/>
        </w:rPr>
      </w:pPr>
      <w:r w:rsidRPr="00CC32C5">
        <w:rPr>
          <w:rFonts w:cs="Calibri"/>
          <w:color w:val="878787"/>
        </w:rPr>
        <w:t>Autre</w:t>
      </w:r>
      <w:r w:rsidR="009C4759">
        <w:rPr>
          <w:rFonts w:cs="Calibri"/>
          <w:color w:val="878787"/>
        </w:rPr>
        <w:t>…</w:t>
      </w:r>
    </w:p>
    <w:p w14:paraId="5AF7991B" w14:textId="22B2EAA5" w:rsidR="00CA137E" w:rsidRDefault="00CA137E" w:rsidP="006A23AB">
      <w:pPr>
        <w:spacing w:before="60"/>
        <w:rPr>
          <w:rFonts w:cs="Calibri"/>
          <w:color w:val="878787"/>
        </w:rPr>
      </w:pPr>
    </w:p>
    <w:sectPr w:rsidR="00CA137E" w:rsidSect="00F37987">
      <w:headerReference w:type="default" r:id="rId16"/>
      <w:footerReference w:type="default" r:id="rId17"/>
      <w:headerReference w:type="first" r:id="rId18"/>
      <w:type w:val="continuous"/>
      <w:pgSz w:w="11906" w:h="16838"/>
      <w:pgMar w:top="1258" w:right="720" w:bottom="222" w:left="709" w:header="964"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07ED03" w14:textId="77777777" w:rsidR="00366F3B" w:rsidRDefault="00366F3B">
      <w:r>
        <w:separator/>
      </w:r>
    </w:p>
  </w:endnote>
  <w:endnote w:type="continuationSeparator" w:id="0">
    <w:p w14:paraId="68FD7BEE" w14:textId="77777777" w:rsidR="00366F3B" w:rsidRDefault="00366F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ntique Olive">
    <w:charset w:val="00"/>
    <w:family w:val="swiss"/>
    <w:pitch w:val="variable"/>
    <w:sig w:usb0="00000007" w:usb1="00000000" w:usb2="00000000" w:usb3="00000000" w:csb0="00000013" w:csb1="00000000"/>
  </w:font>
  <w:font w:name="AntiqueOlive-Roman">
    <w:panose1 w:val="00000000000000000000"/>
    <w:charset w:val="00"/>
    <w:family w:val="swiss"/>
    <w:notTrueType/>
    <w:pitch w:val="default"/>
    <w:sig w:usb0="00000003" w:usb1="00000000" w:usb2="00000000" w:usb3="00000000" w:csb0="00000001" w:csb1="00000000"/>
  </w:font>
  <w:font w:name="AntiqueOlive-Bold">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748CAA" w14:textId="70314E2B" w:rsidR="003D4BB9" w:rsidRPr="00D92F1D" w:rsidRDefault="0029563D" w:rsidP="00D92F1D">
    <w:pPr>
      <w:pStyle w:val="Pieddepage"/>
      <w:spacing w:before="240"/>
      <w:jc w:val="right"/>
      <w:rPr>
        <w:rFonts w:ascii="Calibri" w:hAnsi="Calibri"/>
        <w:b/>
        <w:sz w:val="20"/>
        <w:szCs w:val="20"/>
      </w:rPr>
    </w:pPr>
    <w:r>
      <w:rPr>
        <w:noProof/>
      </w:rPr>
      <w:drawing>
        <wp:anchor distT="0" distB="0" distL="114300" distR="114300" simplePos="0" relativeHeight="251672064" behindDoc="0" locked="0" layoutInCell="1" allowOverlap="1" wp14:anchorId="2CBFEDA7" wp14:editId="6706C811">
          <wp:simplePos x="0" y="0"/>
          <wp:positionH relativeFrom="margin">
            <wp:posOffset>3183890</wp:posOffset>
          </wp:positionH>
          <wp:positionV relativeFrom="paragraph">
            <wp:posOffset>203835</wp:posOffset>
          </wp:positionV>
          <wp:extent cx="682625" cy="209550"/>
          <wp:effectExtent l="0" t="0" r="3175"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2625" cy="209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92F1D">
      <w:rPr>
        <w:b/>
        <w:noProof/>
      </w:rPr>
      <w:drawing>
        <wp:anchor distT="0" distB="0" distL="114300" distR="114300" simplePos="0" relativeHeight="251670016" behindDoc="0" locked="0" layoutInCell="1" allowOverlap="1" wp14:anchorId="2D421CDC" wp14:editId="79A7264A">
          <wp:simplePos x="0" y="0"/>
          <wp:positionH relativeFrom="column">
            <wp:posOffset>1292860</wp:posOffset>
          </wp:positionH>
          <wp:positionV relativeFrom="paragraph">
            <wp:posOffset>22225</wp:posOffset>
          </wp:positionV>
          <wp:extent cx="1585355" cy="640497"/>
          <wp:effectExtent l="0" t="0" r="0" b="7620"/>
          <wp:wrapSquare wrapText="bothSides"/>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585355" cy="640497"/>
                  </a:xfrm>
                  <a:prstGeom prst="rect">
                    <a:avLst/>
                  </a:prstGeom>
                  <a:noFill/>
                  <a:ln>
                    <a:noFill/>
                  </a:ln>
                </pic:spPr>
              </pic:pic>
            </a:graphicData>
          </a:graphic>
        </wp:anchor>
      </w:drawing>
    </w:r>
    <w:r w:rsidR="00D92F1D">
      <w:rPr>
        <w:b/>
        <w:noProof/>
      </w:rPr>
      <mc:AlternateContent>
        <mc:Choice Requires="wps">
          <w:drawing>
            <wp:anchor distT="0" distB="0" distL="114300" distR="114300" simplePos="0" relativeHeight="251671040" behindDoc="0" locked="0" layoutInCell="1" allowOverlap="1" wp14:anchorId="5E6C1314" wp14:editId="0679EF52">
              <wp:simplePos x="0" y="0"/>
              <wp:positionH relativeFrom="column">
                <wp:posOffset>-618714</wp:posOffset>
              </wp:positionH>
              <wp:positionV relativeFrom="paragraph">
                <wp:posOffset>-8798</wp:posOffset>
              </wp:positionV>
              <wp:extent cx="7595334" cy="0"/>
              <wp:effectExtent l="0" t="0" r="0" b="0"/>
              <wp:wrapNone/>
              <wp:docPr id="7" name="Connecteur droit 7"/>
              <wp:cNvGraphicFramePr/>
              <a:graphic xmlns:a="http://schemas.openxmlformats.org/drawingml/2006/main">
                <a:graphicData uri="http://schemas.microsoft.com/office/word/2010/wordprocessingShape">
                  <wps:wsp>
                    <wps:cNvCnPr/>
                    <wps:spPr>
                      <a:xfrm>
                        <a:off x="0" y="0"/>
                        <a:ext cx="7595334"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9AD7EE8" id="Connecteur droit 7" o:spid="_x0000_s1026" style="position:absolute;z-index:251671040;visibility:visible;mso-wrap-style:square;mso-wrap-distance-left:9pt;mso-wrap-distance-top:0;mso-wrap-distance-right:9pt;mso-wrap-distance-bottom:0;mso-position-horizontal:absolute;mso-position-horizontal-relative:text;mso-position-vertical:absolute;mso-position-vertical-relative:text" from="-48.7pt,-.7pt" to="549.3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9IUtwEAAMEDAAAOAAAAZHJzL2Uyb0RvYy54bWysU8FuEzEQvSPxD5bvZDctJXSVTQ+p4IIg&#10;ovABrnecWLI91thNNn/P2Em2CJBQERevx573Zt7z7PJu9E7sgZLF0Mv5rJUCgsbBhm0vv3/78Oa9&#10;FCmrMCiHAXp5hCTvVq9fLQ+xgyvcoRuABJOE1B1iL3c5x65pkt6BV2mGEQJfGiSvMoe0bQZSB2b3&#10;rrlq23fNAWmIhBpS4tP706VcVX5jQOcvxiTIwvWSe8t1pbo+lrVZLVW3JRV3Vp/bUP/QhVc2cNGJ&#10;6l5lJZ7I/kblrSZMaPJMo2/QGKuhamA18/YXNQ87FaFqYXNSnGxK/49Wf95vSNihlwspgvL8RGsM&#10;gX2DJxIDoc1iUVw6xNRx8jps6ByluKEieTTky5fFiLE6e5ychTELzYeLm9ub6+u3UujLXfMMjJTy&#10;R0AvyqaXzoYiWnVq/yllLsaplxQOSiOn0nWXjw5KsgtfwbAQLjav6DpCsHYk9oofX2kNIc+LFOar&#10;2QVmrHMTsP078JxfoFDH6yXgCVErY8gT2NuA9Kfqeby0bE75FwdOuosFjzgc66NUa3hOqsLzTJdB&#10;/Dmu8Oc/b/UDAAD//wMAUEsDBBQABgAIAAAAIQDMQfoX4AAAAAoBAAAPAAAAZHJzL2Rvd25yZXYu&#10;eG1sTI9Pa8JAEMXvhX6HZQq96UYpVdNsRIRSKxSpFfS4ZqdJ2uxs2F1N/PYd6aE9zb/He7/J5r1t&#10;xBl9qB0pGA0TEEiFMzWVCnYfz4MpiBA1Gd04QgUXDDDPb28ynRrX0Tuet7EUbEIh1QqqGNtUylBU&#10;aHUYuhaJb5/OWx159KU0Xndsbhs5TpJHaXVNnFDpFpcVFt/bk1Xw5ler5WJ9+aLNwXb78Xq/ee1f&#10;lLq/6xdPICL28U8MV3xGh5yZju5EJohGwWA2eWApNyOuV0Eym05AHH83Ms/k/xfyHwAAAP//AwBQ&#10;SwECLQAUAAYACAAAACEAtoM4kv4AAADhAQAAEwAAAAAAAAAAAAAAAAAAAAAAW0NvbnRlbnRfVHlw&#10;ZXNdLnhtbFBLAQItABQABgAIAAAAIQA4/SH/1gAAAJQBAAALAAAAAAAAAAAAAAAAAC8BAABfcmVs&#10;cy8ucmVsc1BLAQItABQABgAIAAAAIQATr9IUtwEAAMEDAAAOAAAAAAAAAAAAAAAAAC4CAABkcnMv&#10;ZTJvRG9jLnhtbFBLAQItABQABgAIAAAAIQDMQfoX4AAAAAoBAAAPAAAAAAAAAAAAAAAAABEEAABk&#10;cnMvZG93bnJldi54bWxQSwUGAAAAAAQABADzAAAAHgUAAAAA&#10;" strokecolor="#4472c4 [3204]" strokeweight=".5pt">
              <v:stroke joinstyle="miter"/>
            </v:line>
          </w:pict>
        </mc:Fallback>
      </mc:AlternateContent>
    </w:r>
    <w:r w:rsidR="00D92F1D" w:rsidRPr="00D92F1D">
      <w:rPr>
        <w:b/>
        <w:noProof/>
      </w:rPr>
      <w:drawing>
        <wp:anchor distT="0" distB="0" distL="114300" distR="114300" simplePos="0" relativeHeight="251667968" behindDoc="0" locked="0" layoutInCell="1" allowOverlap="1" wp14:anchorId="63AD15D8" wp14:editId="18559E13">
          <wp:simplePos x="0" y="0"/>
          <wp:positionH relativeFrom="margin">
            <wp:posOffset>-301276</wp:posOffset>
          </wp:positionH>
          <wp:positionV relativeFrom="paragraph">
            <wp:posOffset>-14363</wp:posOffset>
          </wp:positionV>
          <wp:extent cx="1293985" cy="617517"/>
          <wp:effectExtent l="0" t="0" r="1905" b="0"/>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93985" cy="617517"/>
                  </a:xfrm>
                  <a:prstGeom prst="rect">
                    <a:avLst/>
                  </a:prstGeom>
                  <a:noFill/>
                  <a:ln>
                    <a:noFill/>
                  </a:ln>
                </pic:spPr>
              </pic:pic>
            </a:graphicData>
          </a:graphic>
        </wp:anchor>
      </w:drawing>
    </w:r>
    <w:r w:rsidR="003D4BB9" w:rsidRPr="00D92F1D">
      <w:rPr>
        <w:rFonts w:ascii="Calibri" w:hAnsi="Calibri"/>
        <w:b/>
        <w:sz w:val="20"/>
        <w:szCs w:val="20"/>
      </w:rPr>
      <w:fldChar w:fldCharType="begin"/>
    </w:r>
    <w:r w:rsidR="003D4BB9" w:rsidRPr="00D92F1D">
      <w:rPr>
        <w:rFonts w:ascii="Calibri" w:hAnsi="Calibri"/>
        <w:b/>
        <w:sz w:val="20"/>
        <w:szCs w:val="20"/>
      </w:rPr>
      <w:instrText>PAGE   \* MERGEFORMAT</w:instrText>
    </w:r>
    <w:r w:rsidR="003D4BB9" w:rsidRPr="00D92F1D">
      <w:rPr>
        <w:rFonts w:ascii="Calibri" w:hAnsi="Calibri"/>
        <w:b/>
        <w:sz w:val="20"/>
        <w:szCs w:val="20"/>
      </w:rPr>
      <w:fldChar w:fldCharType="separate"/>
    </w:r>
    <w:r w:rsidR="0063507E" w:rsidRPr="00D92F1D">
      <w:rPr>
        <w:rFonts w:ascii="Calibri" w:hAnsi="Calibri"/>
        <w:b/>
        <w:noProof/>
        <w:sz w:val="20"/>
        <w:szCs w:val="20"/>
      </w:rPr>
      <w:t>9</w:t>
    </w:r>
    <w:r w:rsidR="003D4BB9" w:rsidRPr="00D92F1D">
      <w:rPr>
        <w:rFonts w:ascii="Calibri" w:hAnsi="Calibri"/>
        <w:b/>
        <w:sz w:val="20"/>
        <w:szCs w:val="20"/>
      </w:rPr>
      <w:fldChar w:fldCharType="end"/>
    </w:r>
  </w:p>
  <w:p w14:paraId="634500D7" w14:textId="22F8016B" w:rsidR="003D4BB9" w:rsidRPr="00697E34" w:rsidRDefault="003D4BB9" w:rsidP="00DF59FB">
    <w:pPr>
      <w:pStyle w:val="Pieddepage"/>
      <w:ind w:left="426"/>
      <w:jc w:val="center"/>
      <w:rPr>
        <w:rFonts w:ascii="Calibri" w:hAnsi="Calibri"/>
        <w:color w:val="245263"/>
        <w:sz w:val="28"/>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B5CADE" w14:textId="77777777" w:rsidR="00366F3B" w:rsidRDefault="00366F3B">
      <w:r>
        <w:separator/>
      </w:r>
    </w:p>
  </w:footnote>
  <w:footnote w:type="continuationSeparator" w:id="0">
    <w:p w14:paraId="4375D98F" w14:textId="77777777" w:rsidR="00366F3B" w:rsidRDefault="00366F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7BD252" w14:textId="680C5DAD" w:rsidR="002E31E0" w:rsidRPr="00F0723C" w:rsidRDefault="001F46BC" w:rsidP="002E31E0">
    <w:pPr>
      <w:pStyle w:val="En-tte"/>
      <w:ind w:left="567"/>
      <w:rPr>
        <w:rFonts w:ascii="Calibri" w:hAnsi="Calibri"/>
        <w:b/>
        <w:color w:val="215868"/>
      </w:rPr>
    </w:pPr>
    <w:r>
      <w:rPr>
        <w:noProof/>
      </w:rPr>
      <w:drawing>
        <wp:anchor distT="0" distB="0" distL="114300" distR="114300" simplePos="0" relativeHeight="251661824" behindDoc="0" locked="0" layoutInCell="1" allowOverlap="1" wp14:anchorId="529FD2D9" wp14:editId="0DA8C546">
          <wp:simplePos x="0" y="0"/>
          <wp:positionH relativeFrom="column">
            <wp:posOffset>-74930</wp:posOffset>
          </wp:positionH>
          <wp:positionV relativeFrom="paragraph">
            <wp:posOffset>-700405</wp:posOffset>
          </wp:positionV>
          <wp:extent cx="2667635" cy="1285875"/>
          <wp:effectExtent l="0" t="0" r="0" b="0"/>
          <wp:wrapSquare wrapText="bothSides"/>
          <wp:docPr id="19" name="Image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60"/>
                  <pic:cNvPicPr>
                    <a:picLocks noChangeAspect="1" noChangeArrowheads="1"/>
                  </pic:cNvPicPr>
                </pic:nvPicPr>
                <pic:blipFill>
                  <a:blip r:embed="rId1">
                    <a:extLst>
                      <a:ext uri="{28A0092B-C50C-407E-A947-70E740481C1C}">
                        <a14:useLocalDpi xmlns:a14="http://schemas.microsoft.com/office/drawing/2010/main" val="0"/>
                      </a:ext>
                    </a:extLst>
                  </a:blip>
                  <a:srcRect t="3" b="3"/>
                  <a:stretch>
                    <a:fillRect/>
                  </a:stretch>
                </pic:blipFill>
                <pic:spPr bwMode="auto">
                  <a:xfrm>
                    <a:off x="0" y="0"/>
                    <a:ext cx="2667635" cy="12858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37987">
      <w:rPr>
        <w:noProof/>
      </w:rPr>
      <w:drawing>
        <wp:anchor distT="0" distB="0" distL="114300" distR="114300" simplePos="0" relativeHeight="251660800" behindDoc="1" locked="0" layoutInCell="1" allowOverlap="1" wp14:anchorId="44072A0B" wp14:editId="539E1857">
          <wp:simplePos x="0" y="0"/>
          <wp:positionH relativeFrom="column">
            <wp:posOffset>5014661</wp:posOffset>
          </wp:positionH>
          <wp:positionV relativeFrom="topMargin">
            <wp:posOffset>237449</wp:posOffset>
          </wp:positionV>
          <wp:extent cx="1266190" cy="525780"/>
          <wp:effectExtent l="0" t="0" r="0" b="7620"/>
          <wp:wrapTight wrapText="bothSides">
            <wp:wrapPolygon edited="0">
              <wp:start x="0" y="0"/>
              <wp:lineTo x="0" y="21130"/>
              <wp:lineTo x="21123" y="21130"/>
              <wp:lineTo x="21123" y="0"/>
              <wp:lineTo x="0" y="0"/>
            </wp:wrapPolygon>
          </wp:wrapTight>
          <wp:docPr id="20" name="Image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6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66190" cy="525780"/>
                  </a:xfrm>
                  <a:prstGeom prst="rect">
                    <a:avLst/>
                  </a:prstGeom>
                  <a:noFill/>
                  <a:ln>
                    <a:noFill/>
                  </a:ln>
                </pic:spPr>
              </pic:pic>
            </a:graphicData>
          </a:graphic>
          <wp14:sizeRelH relativeFrom="margin">
            <wp14:pctWidth>0</wp14:pctWidth>
          </wp14:sizeRelH>
          <wp14:sizeRelV relativeFrom="margin">
            <wp14:pctHeight>0</wp14:pctHeight>
          </wp14:sizeRelV>
        </wp:anchor>
      </w:drawing>
    </w:r>
    <w:sdt>
      <w:sdtPr>
        <w:rPr>
          <w:rFonts w:ascii="Calibri" w:hAnsi="Calibri"/>
          <w:b/>
          <w:color w:val="215868"/>
          <w:sz w:val="20"/>
          <w:szCs w:val="20"/>
        </w:rPr>
        <w:id w:val="951137126"/>
        <w:docPartObj>
          <w:docPartGallery w:val="Page Numbers (Margins)"/>
          <w:docPartUnique/>
        </w:docPartObj>
      </w:sdtPr>
      <w:sdtEndPr/>
      <w:sdtContent/>
    </w:sdt>
    <w:r w:rsidR="002E31E0" w:rsidRPr="00F0723C">
      <w:rPr>
        <w:rFonts w:ascii="Calibri" w:hAnsi="Calibri"/>
        <w:b/>
        <w:color w:val="215868"/>
        <w:sz w:val="20"/>
        <w:szCs w:val="20"/>
      </w:rPr>
      <w:tab/>
    </w:r>
    <w:r w:rsidR="002E31E0">
      <w:rPr>
        <w:rFonts w:ascii="Calibri" w:hAnsi="Calibri"/>
        <w:b/>
        <w:color w:val="215868"/>
        <w:sz w:val="20"/>
        <w:szCs w:val="20"/>
      </w:rPr>
      <w:tab/>
    </w:r>
  </w:p>
  <w:p w14:paraId="07408E4D" w14:textId="0A764161" w:rsidR="002E31E0" w:rsidRDefault="002E31E0" w:rsidP="00D82FC5">
    <w:pPr>
      <w:pStyle w:val="En-tte"/>
      <w:ind w:left="-180"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FAE8E0" w14:textId="3137D29C" w:rsidR="006A23AB" w:rsidRDefault="006A23AB">
    <w:pPr>
      <w:pStyle w:val="En-tte"/>
    </w:pPr>
    <w:r>
      <w:rPr>
        <w:noProof/>
      </w:rPr>
      <w:drawing>
        <wp:anchor distT="0" distB="0" distL="114300" distR="114300" simplePos="0" relativeHeight="251663872" behindDoc="0" locked="0" layoutInCell="1" allowOverlap="1" wp14:anchorId="0CF6A4A5" wp14:editId="30D87F7E">
          <wp:simplePos x="0" y="0"/>
          <wp:positionH relativeFrom="column">
            <wp:posOffset>-190500</wp:posOffset>
          </wp:positionH>
          <wp:positionV relativeFrom="paragraph">
            <wp:posOffset>-790575</wp:posOffset>
          </wp:positionV>
          <wp:extent cx="2667635" cy="1285875"/>
          <wp:effectExtent l="0" t="0" r="0" b="0"/>
          <wp:wrapSquare wrapText="bothSides"/>
          <wp:docPr id="23" name="Image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60"/>
                  <pic:cNvPicPr>
                    <a:picLocks noChangeAspect="1" noChangeArrowheads="1"/>
                  </pic:cNvPicPr>
                </pic:nvPicPr>
                <pic:blipFill>
                  <a:blip r:embed="rId1">
                    <a:extLst>
                      <a:ext uri="{28A0092B-C50C-407E-A947-70E740481C1C}">
                        <a14:useLocalDpi xmlns:a14="http://schemas.microsoft.com/office/drawing/2010/main" val="0"/>
                      </a:ext>
                    </a:extLst>
                  </a:blip>
                  <a:srcRect t="3" b="3"/>
                  <a:stretch>
                    <a:fillRect/>
                  </a:stretch>
                </pic:blipFill>
                <pic:spPr bwMode="auto">
                  <a:xfrm>
                    <a:off x="0" y="0"/>
                    <a:ext cx="2667635" cy="12858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920" behindDoc="1" locked="0" layoutInCell="1" allowOverlap="1" wp14:anchorId="4DC0C09F" wp14:editId="372BE88D">
          <wp:simplePos x="0" y="0"/>
          <wp:positionH relativeFrom="column">
            <wp:posOffset>4791075</wp:posOffset>
          </wp:positionH>
          <wp:positionV relativeFrom="page">
            <wp:posOffset>287020</wp:posOffset>
          </wp:positionV>
          <wp:extent cx="1558925" cy="647700"/>
          <wp:effectExtent l="0" t="0" r="0" b="0"/>
          <wp:wrapTight wrapText="bothSides">
            <wp:wrapPolygon edited="0">
              <wp:start x="0" y="0"/>
              <wp:lineTo x="0" y="20965"/>
              <wp:lineTo x="21380" y="20965"/>
              <wp:lineTo x="21380" y="0"/>
              <wp:lineTo x="0" y="0"/>
            </wp:wrapPolygon>
          </wp:wrapTight>
          <wp:docPr id="24" name="Image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6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8925" cy="6477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82C1F"/>
    <w:multiLevelType w:val="hybridMultilevel"/>
    <w:tmpl w:val="D9285256"/>
    <w:lvl w:ilvl="0" w:tplc="040C0001">
      <w:start w:val="1"/>
      <w:numFmt w:val="bullet"/>
      <w:lvlText w:val=""/>
      <w:lvlJc w:val="left"/>
      <w:pPr>
        <w:ind w:left="2201" w:hanging="360"/>
      </w:pPr>
      <w:rPr>
        <w:rFonts w:ascii="Symbol" w:hAnsi="Symbol" w:hint="default"/>
      </w:rPr>
    </w:lvl>
    <w:lvl w:ilvl="1" w:tplc="040C0003">
      <w:start w:val="1"/>
      <w:numFmt w:val="bullet"/>
      <w:lvlText w:val="o"/>
      <w:lvlJc w:val="left"/>
      <w:pPr>
        <w:ind w:left="2921" w:hanging="360"/>
      </w:pPr>
      <w:rPr>
        <w:rFonts w:ascii="Courier New" w:hAnsi="Courier New" w:cs="Courier New" w:hint="default"/>
      </w:rPr>
    </w:lvl>
    <w:lvl w:ilvl="2" w:tplc="040C0005" w:tentative="1">
      <w:start w:val="1"/>
      <w:numFmt w:val="bullet"/>
      <w:lvlText w:val=""/>
      <w:lvlJc w:val="left"/>
      <w:pPr>
        <w:ind w:left="3641" w:hanging="360"/>
      </w:pPr>
      <w:rPr>
        <w:rFonts w:ascii="Wingdings" w:hAnsi="Wingdings" w:hint="default"/>
      </w:rPr>
    </w:lvl>
    <w:lvl w:ilvl="3" w:tplc="040C0001" w:tentative="1">
      <w:start w:val="1"/>
      <w:numFmt w:val="bullet"/>
      <w:lvlText w:val=""/>
      <w:lvlJc w:val="left"/>
      <w:pPr>
        <w:ind w:left="4361" w:hanging="360"/>
      </w:pPr>
      <w:rPr>
        <w:rFonts w:ascii="Symbol" w:hAnsi="Symbol" w:hint="default"/>
      </w:rPr>
    </w:lvl>
    <w:lvl w:ilvl="4" w:tplc="040C0003" w:tentative="1">
      <w:start w:val="1"/>
      <w:numFmt w:val="bullet"/>
      <w:lvlText w:val="o"/>
      <w:lvlJc w:val="left"/>
      <w:pPr>
        <w:ind w:left="5081" w:hanging="360"/>
      </w:pPr>
      <w:rPr>
        <w:rFonts w:ascii="Courier New" w:hAnsi="Courier New" w:cs="Courier New" w:hint="default"/>
      </w:rPr>
    </w:lvl>
    <w:lvl w:ilvl="5" w:tplc="040C0005" w:tentative="1">
      <w:start w:val="1"/>
      <w:numFmt w:val="bullet"/>
      <w:lvlText w:val=""/>
      <w:lvlJc w:val="left"/>
      <w:pPr>
        <w:ind w:left="5801" w:hanging="360"/>
      </w:pPr>
      <w:rPr>
        <w:rFonts w:ascii="Wingdings" w:hAnsi="Wingdings" w:hint="default"/>
      </w:rPr>
    </w:lvl>
    <w:lvl w:ilvl="6" w:tplc="040C0001" w:tentative="1">
      <w:start w:val="1"/>
      <w:numFmt w:val="bullet"/>
      <w:lvlText w:val=""/>
      <w:lvlJc w:val="left"/>
      <w:pPr>
        <w:ind w:left="6521" w:hanging="360"/>
      </w:pPr>
      <w:rPr>
        <w:rFonts w:ascii="Symbol" w:hAnsi="Symbol" w:hint="default"/>
      </w:rPr>
    </w:lvl>
    <w:lvl w:ilvl="7" w:tplc="040C0003" w:tentative="1">
      <w:start w:val="1"/>
      <w:numFmt w:val="bullet"/>
      <w:lvlText w:val="o"/>
      <w:lvlJc w:val="left"/>
      <w:pPr>
        <w:ind w:left="7241" w:hanging="360"/>
      </w:pPr>
      <w:rPr>
        <w:rFonts w:ascii="Courier New" w:hAnsi="Courier New" w:cs="Courier New" w:hint="default"/>
      </w:rPr>
    </w:lvl>
    <w:lvl w:ilvl="8" w:tplc="040C0005" w:tentative="1">
      <w:start w:val="1"/>
      <w:numFmt w:val="bullet"/>
      <w:lvlText w:val=""/>
      <w:lvlJc w:val="left"/>
      <w:pPr>
        <w:ind w:left="7961" w:hanging="360"/>
      </w:pPr>
      <w:rPr>
        <w:rFonts w:ascii="Wingdings" w:hAnsi="Wingdings" w:hint="default"/>
      </w:rPr>
    </w:lvl>
  </w:abstractNum>
  <w:abstractNum w:abstractNumId="1" w15:restartNumberingAfterBreak="0">
    <w:nsid w:val="06022297"/>
    <w:multiLevelType w:val="hybridMultilevel"/>
    <w:tmpl w:val="C48CDF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F640FD"/>
    <w:multiLevelType w:val="hybridMultilevel"/>
    <w:tmpl w:val="C994D8E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0E5501A6"/>
    <w:multiLevelType w:val="multilevel"/>
    <w:tmpl w:val="58FC1634"/>
    <w:lvl w:ilvl="0">
      <w:start w:val="1"/>
      <w:numFmt w:val="bullet"/>
      <w:lvlText w:val=""/>
      <w:lvlJc w:val="left"/>
      <w:pPr>
        <w:tabs>
          <w:tab w:val="num" w:pos="360"/>
        </w:tabs>
        <w:ind w:left="360" w:hanging="360"/>
      </w:pPr>
      <w:rPr>
        <w:rFonts w:ascii="Symbol" w:hAnsi="Symbol" w:hint="default"/>
        <w:b/>
        <w:color w:val="85AD3A"/>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5D94B1C"/>
    <w:multiLevelType w:val="hybridMultilevel"/>
    <w:tmpl w:val="5BAC5DA6"/>
    <w:lvl w:ilvl="0" w:tplc="E4264656">
      <w:start w:val="1"/>
      <w:numFmt w:val="bullet"/>
      <w:lvlText w:val=""/>
      <w:lvlJc w:val="left"/>
      <w:pPr>
        <w:tabs>
          <w:tab w:val="num" w:pos="720"/>
        </w:tabs>
        <w:ind w:left="720" w:hanging="360"/>
      </w:pPr>
      <w:rPr>
        <w:rFonts w:ascii="Symbol" w:hAnsi="Symbol" w:hint="default"/>
        <w:color w:val="85AD3A"/>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86E74C7"/>
    <w:multiLevelType w:val="hybridMultilevel"/>
    <w:tmpl w:val="2B2CA8B0"/>
    <w:lvl w:ilvl="0" w:tplc="4F38A5C6">
      <w:numFmt w:val="bullet"/>
      <w:lvlText w:val=""/>
      <w:lvlJc w:val="left"/>
      <w:pPr>
        <w:ind w:left="720" w:hanging="360"/>
      </w:pPr>
      <w:rPr>
        <w:rFonts w:ascii="Wingdings" w:eastAsia="Times New Roman" w:hAnsi="Wingdings" w:cs="Calibri" w:hint="default"/>
        <w:b/>
        <w:color w:val="92D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9FD4380"/>
    <w:multiLevelType w:val="hybridMultilevel"/>
    <w:tmpl w:val="6C50C7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A1F4CA3"/>
    <w:multiLevelType w:val="hybridMultilevel"/>
    <w:tmpl w:val="9CF024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E2D5EDA"/>
    <w:multiLevelType w:val="hybridMultilevel"/>
    <w:tmpl w:val="49AA7046"/>
    <w:lvl w:ilvl="0" w:tplc="2042E0F2">
      <w:numFmt w:val="bullet"/>
      <w:lvlText w:val=""/>
      <w:lvlJc w:val="left"/>
      <w:pPr>
        <w:ind w:left="1071" w:hanging="360"/>
      </w:pPr>
      <w:rPr>
        <w:rFonts w:ascii="Wingdings" w:eastAsia="Times New Roman" w:hAnsi="Wingdings" w:cs="Calibri" w:hint="default"/>
      </w:rPr>
    </w:lvl>
    <w:lvl w:ilvl="1" w:tplc="040C0003" w:tentative="1">
      <w:start w:val="1"/>
      <w:numFmt w:val="bullet"/>
      <w:lvlText w:val="o"/>
      <w:lvlJc w:val="left"/>
      <w:pPr>
        <w:ind w:left="1791" w:hanging="360"/>
      </w:pPr>
      <w:rPr>
        <w:rFonts w:ascii="Courier New" w:hAnsi="Courier New" w:cs="Courier New" w:hint="default"/>
      </w:rPr>
    </w:lvl>
    <w:lvl w:ilvl="2" w:tplc="040C0005" w:tentative="1">
      <w:start w:val="1"/>
      <w:numFmt w:val="bullet"/>
      <w:lvlText w:val=""/>
      <w:lvlJc w:val="left"/>
      <w:pPr>
        <w:ind w:left="2511" w:hanging="360"/>
      </w:pPr>
      <w:rPr>
        <w:rFonts w:ascii="Wingdings" w:hAnsi="Wingdings" w:hint="default"/>
      </w:rPr>
    </w:lvl>
    <w:lvl w:ilvl="3" w:tplc="040C0001" w:tentative="1">
      <w:start w:val="1"/>
      <w:numFmt w:val="bullet"/>
      <w:lvlText w:val=""/>
      <w:lvlJc w:val="left"/>
      <w:pPr>
        <w:ind w:left="3231" w:hanging="360"/>
      </w:pPr>
      <w:rPr>
        <w:rFonts w:ascii="Symbol" w:hAnsi="Symbol" w:hint="default"/>
      </w:rPr>
    </w:lvl>
    <w:lvl w:ilvl="4" w:tplc="040C0003" w:tentative="1">
      <w:start w:val="1"/>
      <w:numFmt w:val="bullet"/>
      <w:lvlText w:val="o"/>
      <w:lvlJc w:val="left"/>
      <w:pPr>
        <w:ind w:left="3951" w:hanging="360"/>
      </w:pPr>
      <w:rPr>
        <w:rFonts w:ascii="Courier New" w:hAnsi="Courier New" w:cs="Courier New" w:hint="default"/>
      </w:rPr>
    </w:lvl>
    <w:lvl w:ilvl="5" w:tplc="040C0005" w:tentative="1">
      <w:start w:val="1"/>
      <w:numFmt w:val="bullet"/>
      <w:lvlText w:val=""/>
      <w:lvlJc w:val="left"/>
      <w:pPr>
        <w:ind w:left="4671" w:hanging="360"/>
      </w:pPr>
      <w:rPr>
        <w:rFonts w:ascii="Wingdings" w:hAnsi="Wingdings" w:hint="default"/>
      </w:rPr>
    </w:lvl>
    <w:lvl w:ilvl="6" w:tplc="040C0001" w:tentative="1">
      <w:start w:val="1"/>
      <w:numFmt w:val="bullet"/>
      <w:lvlText w:val=""/>
      <w:lvlJc w:val="left"/>
      <w:pPr>
        <w:ind w:left="5391" w:hanging="360"/>
      </w:pPr>
      <w:rPr>
        <w:rFonts w:ascii="Symbol" w:hAnsi="Symbol" w:hint="default"/>
      </w:rPr>
    </w:lvl>
    <w:lvl w:ilvl="7" w:tplc="040C0003" w:tentative="1">
      <w:start w:val="1"/>
      <w:numFmt w:val="bullet"/>
      <w:lvlText w:val="o"/>
      <w:lvlJc w:val="left"/>
      <w:pPr>
        <w:ind w:left="6111" w:hanging="360"/>
      </w:pPr>
      <w:rPr>
        <w:rFonts w:ascii="Courier New" w:hAnsi="Courier New" w:cs="Courier New" w:hint="default"/>
      </w:rPr>
    </w:lvl>
    <w:lvl w:ilvl="8" w:tplc="040C0005" w:tentative="1">
      <w:start w:val="1"/>
      <w:numFmt w:val="bullet"/>
      <w:lvlText w:val=""/>
      <w:lvlJc w:val="left"/>
      <w:pPr>
        <w:ind w:left="6831" w:hanging="360"/>
      </w:pPr>
      <w:rPr>
        <w:rFonts w:ascii="Wingdings" w:hAnsi="Wingdings" w:hint="default"/>
      </w:rPr>
    </w:lvl>
  </w:abstractNum>
  <w:abstractNum w:abstractNumId="9" w15:restartNumberingAfterBreak="0">
    <w:nsid w:val="2FB20EBA"/>
    <w:multiLevelType w:val="hybridMultilevel"/>
    <w:tmpl w:val="D540B298"/>
    <w:lvl w:ilvl="0" w:tplc="5E14909A">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27B46AF"/>
    <w:multiLevelType w:val="hybridMultilevel"/>
    <w:tmpl w:val="9E56EE0E"/>
    <w:lvl w:ilvl="0" w:tplc="1B609F28">
      <w:start w:val="1"/>
      <w:numFmt w:val="bullet"/>
      <w:lvlText w:val="o"/>
      <w:lvlJc w:val="left"/>
      <w:pPr>
        <w:ind w:left="579" w:hanging="360"/>
      </w:pPr>
      <w:rPr>
        <w:rFonts w:ascii="Courier New" w:hAnsi="Courier New" w:cs="Courier New" w:hint="default"/>
        <w:sz w:val="20"/>
      </w:rPr>
    </w:lvl>
    <w:lvl w:ilvl="1" w:tplc="040C0003" w:tentative="1">
      <w:start w:val="1"/>
      <w:numFmt w:val="bullet"/>
      <w:lvlText w:val="o"/>
      <w:lvlJc w:val="left"/>
      <w:pPr>
        <w:ind w:left="1299" w:hanging="360"/>
      </w:pPr>
      <w:rPr>
        <w:rFonts w:ascii="Courier New" w:hAnsi="Courier New" w:cs="Courier New" w:hint="default"/>
      </w:rPr>
    </w:lvl>
    <w:lvl w:ilvl="2" w:tplc="040C0005" w:tentative="1">
      <w:start w:val="1"/>
      <w:numFmt w:val="bullet"/>
      <w:lvlText w:val=""/>
      <w:lvlJc w:val="left"/>
      <w:pPr>
        <w:ind w:left="2019" w:hanging="360"/>
      </w:pPr>
      <w:rPr>
        <w:rFonts w:ascii="Wingdings" w:hAnsi="Wingdings" w:hint="default"/>
      </w:rPr>
    </w:lvl>
    <w:lvl w:ilvl="3" w:tplc="040C0001" w:tentative="1">
      <w:start w:val="1"/>
      <w:numFmt w:val="bullet"/>
      <w:lvlText w:val=""/>
      <w:lvlJc w:val="left"/>
      <w:pPr>
        <w:ind w:left="2739" w:hanging="360"/>
      </w:pPr>
      <w:rPr>
        <w:rFonts w:ascii="Symbol" w:hAnsi="Symbol" w:hint="default"/>
      </w:rPr>
    </w:lvl>
    <w:lvl w:ilvl="4" w:tplc="040C0003" w:tentative="1">
      <w:start w:val="1"/>
      <w:numFmt w:val="bullet"/>
      <w:lvlText w:val="o"/>
      <w:lvlJc w:val="left"/>
      <w:pPr>
        <w:ind w:left="3459" w:hanging="360"/>
      </w:pPr>
      <w:rPr>
        <w:rFonts w:ascii="Courier New" w:hAnsi="Courier New" w:cs="Courier New" w:hint="default"/>
      </w:rPr>
    </w:lvl>
    <w:lvl w:ilvl="5" w:tplc="040C0005" w:tentative="1">
      <w:start w:val="1"/>
      <w:numFmt w:val="bullet"/>
      <w:lvlText w:val=""/>
      <w:lvlJc w:val="left"/>
      <w:pPr>
        <w:ind w:left="4179" w:hanging="360"/>
      </w:pPr>
      <w:rPr>
        <w:rFonts w:ascii="Wingdings" w:hAnsi="Wingdings" w:hint="default"/>
      </w:rPr>
    </w:lvl>
    <w:lvl w:ilvl="6" w:tplc="040C0001" w:tentative="1">
      <w:start w:val="1"/>
      <w:numFmt w:val="bullet"/>
      <w:lvlText w:val=""/>
      <w:lvlJc w:val="left"/>
      <w:pPr>
        <w:ind w:left="4899" w:hanging="360"/>
      </w:pPr>
      <w:rPr>
        <w:rFonts w:ascii="Symbol" w:hAnsi="Symbol" w:hint="default"/>
      </w:rPr>
    </w:lvl>
    <w:lvl w:ilvl="7" w:tplc="040C0003" w:tentative="1">
      <w:start w:val="1"/>
      <w:numFmt w:val="bullet"/>
      <w:lvlText w:val="o"/>
      <w:lvlJc w:val="left"/>
      <w:pPr>
        <w:ind w:left="5619" w:hanging="360"/>
      </w:pPr>
      <w:rPr>
        <w:rFonts w:ascii="Courier New" w:hAnsi="Courier New" w:cs="Courier New" w:hint="default"/>
      </w:rPr>
    </w:lvl>
    <w:lvl w:ilvl="8" w:tplc="040C0005" w:tentative="1">
      <w:start w:val="1"/>
      <w:numFmt w:val="bullet"/>
      <w:lvlText w:val=""/>
      <w:lvlJc w:val="left"/>
      <w:pPr>
        <w:ind w:left="6339" w:hanging="360"/>
      </w:pPr>
      <w:rPr>
        <w:rFonts w:ascii="Wingdings" w:hAnsi="Wingdings" w:hint="default"/>
      </w:rPr>
    </w:lvl>
  </w:abstractNum>
  <w:abstractNum w:abstractNumId="11" w15:restartNumberingAfterBreak="0">
    <w:nsid w:val="32C457AE"/>
    <w:multiLevelType w:val="hybridMultilevel"/>
    <w:tmpl w:val="F15A9F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E543F89"/>
    <w:multiLevelType w:val="hybridMultilevel"/>
    <w:tmpl w:val="412C8F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FA65FED"/>
    <w:multiLevelType w:val="multilevel"/>
    <w:tmpl w:val="77D6B378"/>
    <w:lvl w:ilvl="0">
      <w:start w:val="1"/>
      <w:numFmt w:val="bullet"/>
      <w:lvlText w:val=""/>
      <w:lvlJc w:val="left"/>
      <w:pPr>
        <w:tabs>
          <w:tab w:val="num" w:pos="720"/>
        </w:tabs>
        <w:ind w:left="720" w:hanging="360"/>
      </w:pPr>
      <w:rPr>
        <w:rFonts w:ascii="Symbol" w:hAnsi="Symbol" w:hint="default"/>
        <w:color w:val="85AD3A"/>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062023A"/>
    <w:multiLevelType w:val="hybridMultilevel"/>
    <w:tmpl w:val="1FA2D298"/>
    <w:lvl w:ilvl="0" w:tplc="040C0001">
      <w:start w:val="1"/>
      <w:numFmt w:val="bullet"/>
      <w:lvlText w:val=""/>
      <w:lvlJc w:val="left"/>
      <w:pPr>
        <w:ind w:left="579" w:hanging="360"/>
      </w:pPr>
      <w:rPr>
        <w:rFonts w:ascii="Symbol" w:hAnsi="Symbol" w:hint="default"/>
      </w:rPr>
    </w:lvl>
    <w:lvl w:ilvl="1" w:tplc="040C0003" w:tentative="1">
      <w:start w:val="1"/>
      <w:numFmt w:val="bullet"/>
      <w:lvlText w:val="o"/>
      <w:lvlJc w:val="left"/>
      <w:pPr>
        <w:ind w:left="1299" w:hanging="360"/>
      </w:pPr>
      <w:rPr>
        <w:rFonts w:ascii="Courier New" w:hAnsi="Courier New" w:cs="Courier New" w:hint="default"/>
      </w:rPr>
    </w:lvl>
    <w:lvl w:ilvl="2" w:tplc="040C0005" w:tentative="1">
      <w:start w:val="1"/>
      <w:numFmt w:val="bullet"/>
      <w:lvlText w:val=""/>
      <w:lvlJc w:val="left"/>
      <w:pPr>
        <w:ind w:left="2019" w:hanging="360"/>
      </w:pPr>
      <w:rPr>
        <w:rFonts w:ascii="Wingdings" w:hAnsi="Wingdings" w:hint="default"/>
      </w:rPr>
    </w:lvl>
    <w:lvl w:ilvl="3" w:tplc="040C0001" w:tentative="1">
      <w:start w:val="1"/>
      <w:numFmt w:val="bullet"/>
      <w:lvlText w:val=""/>
      <w:lvlJc w:val="left"/>
      <w:pPr>
        <w:ind w:left="2739" w:hanging="360"/>
      </w:pPr>
      <w:rPr>
        <w:rFonts w:ascii="Symbol" w:hAnsi="Symbol" w:hint="default"/>
      </w:rPr>
    </w:lvl>
    <w:lvl w:ilvl="4" w:tplc="040C0003" w:tentative="1">
      <w:start w:val="1"/>
      <w:numFmt w:val="bullet"/>
      <w:lvlText w:val="o"/>
      <w:lvlJc w:val="left"/>
      <w:pPr>
        <w:ind w:left="3459" w:hanging="360"/>
      </w:pPr>
      <w:rPr>
        <w:rFonts w:ascii="Courier New" w:hAnsi="Courier New" w:cs="Courier New" w:hint="default"/>
      </w:rPr>
    </w:lvl>
    <w:lvl w:ilvl="5" w:tplc="040C0005" w:tentative="1">
      <w:start w:val="1"/>
      <w:numFmt w:val="bullet"/>
      <w:lvlText w:val=""/>
      <w:lvlJc w:val="left"/>
      <w:pPr>
        <w:ind w:left="4179" w:hanging="360"/>
      </w:pPr>
      <w:rPr>
        <w:rFonts w:ascii="Wingdings" w:hAnsi="Wingdings" w:hint="default"/>
      </w:rPr>
    </w:lvl>
    <w:lvl w:ilvl="6" w:tplc="040C0001" w:tentative="1">
      <w:start w:val="1"/>
      <w:numFmt w:val="bullet"/>
      <w:lvlText w:val=""/>
      <w:lvlJc w:val="left"/>
      <w:pPr>
        <w:ind w:left="4899" w:hanging="360"/>
      </w:pPr>
      <w:rPr>
        <w:rFonts w:ascii="Symbol" w:hAnsi="Symbol" w:hint="default"/>
      </w:rPr>
    </w:lvl>
    <w:lvl w:ilvl="7" w:tplc="040C0003" w:tentative="1">
      <w:start w:val="1"/>
      <w:numFmt w:val="bullet"/>
      <w:lvlText w:val="o"/>
      <w:lvlJc w:val="left"/>
      <w:pPr>
        <w:ind w:left="5619" w:hanging="360"/>
      </w:pPr>
      <w:rPr>
        <w:rFonts w:ascii="Courier New" w:hAnsi="Courier New" w:cs="Courier New" w:hint="default"/>
      </w:rPr>
    </w:lvl>
    <w:lvl w:ilvl="8" w:tplc="040C0005" w:tentative="1">
      <w:start w:val="1"/>
      <w:numFmt w:val="bullet"/>
      <w:lvlText w:val=""/>
      <w:lvlJc w:val="left"/>
      <w:pPr>
        <w:ind w:left="6339" w:hanging="360"/>
      </w:pPr>
      <w:rPr>
        <w:rFonts w:ascii="Wingdings" w:hAnsi="Wingdings" w:hint="default"/>
      </w:rPr>
    </w:lvl>
  </w:abstractNum>
  <w:abstractNum w:abstractNumId="15" w15:restartNumberingAfterBreak="0">
    <w:nsid w:val="56CB6B27"/>
    <w:multiLevelType w:val="hybridMultilevel"/>
    <w:tmpl w:val="6DA49F84"/>
    <w:lvl w:ilvl="0" w:tplc="28D24F8E">
      <w:start w:val="2"/>
      <w:numFmt w:val="bullet"/>
      <w:lvlText w:val=""/>
      <w:lvlJc w:val="left"/>
      <w:pPr>
        <w:ind w:left="1068" w:hanging="360"/>
      </w:pPr>
      <w:rPr>
        <w:rFonts w:ascii="Wingdings" w:eastAsia="Times New Roman" w:hAnsi="Wingdings" w:cs="Times New Roman" w:hint="default"/>
        <w:color w:val="92D050"/>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585C7FB2"/>
    <w:multiLevelType w:val="hybridMultilevel"/>
    <w:tmpl w:val="5838DED6"/>
    <w:lvl w:ilvl="0" w:tplc="040C0001">
      <w:start w:val="1"/>
      <w:numFmt w:val="bullet"/>
      <w:lvlText w:val=""/>
      <w:lvlJc w:val="left"/>
      <w:pPr>
        <w:ind w:left="579" w:hanging="360"/>
      </w:pPr>
      <w:rPr>
        <w:rFonts w:ascii="Symbol" w:hAnsi="Symbol" w:hint="default"/>
      </w:rPr>
    </w:lvl>
    <w:lvl w:ilvl="1" w:tplc="040C0003" w:tentative="1">
      <w:start w:val="1"/>
      <w:numFmt w:val="bullet"/>
      <w:lvlText w:val="o"/>
      <w:lvlJc w:val="left"/>
      <w:pPr>
        <w:ind w:left="1299" w:hanging="360"/>
      </w:pPr>
      <w:rPr>
        <w:rFonts w:ascii="Courier New" w:hAnsi="Courier New" w:cs="Courier New" w:hint="default"/>
      </w:rPr>
    </w:lvl>
    <w:lvl w:ilvl="2" w:tplc="040C0005" w:tentative="1">
      <w:start w:val="1"/>
      <w:numFmt w:val="bullet"/>
      <w:lvlText w:val=""/>
      <w:lvlJc w:val="left"/>
      <w:pPr>
        <w:ind w:left="2019" w:hanging="360"/>
      </w:pPr>
      <w:rPr>
        <w:rFonts w:ascii="Wingdings" w:hAnsi="Wingdings" w:hint="default"/>
      </w:rPr>
    </w:lvl>
    <w:lvl w:ilvl="3" w:tplc="040C0001" w:tentative="1">
      <w:start w:val="1"/>
      <w:numFmt w:val="bullet"/>
      <w:lvlText w:val=""/>
      <w:lvlJc w:val="left"/>
      <w:pPr>
        <w:ind w:left="2739" w:hanging="360"/>
      </w:pPr>
      <w:rPr>
        <w:rFonts w:ascii="Symbol" w:hAnsi="Symbol" w:hint="default"/>
      </w:rPr>
    </w:lvl>
    <w:lvl w:ilvl="4" w:tplc="040C0003" w:tentative="1">
      <w:start w:val="1"/>
      <w:numFmt w:val="bullet"/>
      <w:lvlText w:val="o"/>
      <w:lvlJc w:val="left"/>
      <w:pPr>
        <w:ind w:left="3459" w:hanging="360"/>
      </w:pPr>
      <w:rPr>
        <w:rFonts w:ascii="Courier New" w:hAnsi="Courier New" w:cs="Courier New" w:hint="default"/>
      </w:rPr>
    </w:lvl>
    <w:lvl w:ilvl="5" w:tplc="040C0005" w:tentative="1">
      <w:start w:val="1"/>
      <w:numFmt w:val="bullet"/>
      <w:lvlText w:val=""/>
      <w:lvlJc w:val="left"/>
      <w:pPr>
        <w:ind w:left="4179" w:hanging="360"/>
      </w:pPr>
      <w:rPr>
        <w:rFonts w:ascii="Wingdings" w:hAnsi="Wingdings" w:hint="default"/>
      </w:rPr>
    </w:lvl>
    <w:lvl w:ilvl="6" w:tplc="040C0001" w:tentative="1">
      <w:start w:val="1"/>
      <w:numFmt w:val="bullet"/>
      <w:lvlText w:val=""/>
      <w:lvlJc w:val="left"/>
      <w:pPr>
        <w:ind w:left="4899" w:hanging="360"/>
      </w:pPr>
      <w:rPr>
        <w:rFonts w:ascii="Symbol" w:hAnsi="Symbol" w:hint="default"/>
      </w:rPr>
    </w:lvl>
    <w:lvl w:ilvl="7" w:tplc="040C0003" w:tentative="1">
      <w:start w:val="1"/>
      <w:numFmt w:val="bullet"/>
      <w:lvlText w:val="o"/>
      <w:lvlJc w:val="left"/>
      <w:pPr>
        <w:ind w:left="5619" w:hanging="360"/>
      </w:pPr>
      <w:rPr>
        <w:rFonts w:ascii="Courier New" w:hAnsi="Courier New" w:cs="Courier New" w:hint="default"/>
      </w:rPr>
    </w:lvl>
    <w:lvl w:ilvl="8" w:tplc="040C0005" w:tentative="1">
      <w:start w:val="1"/>
      <w:numFmt w:val="bullet"/>
      <w:lvlText w:val=""/>
      <w:lvlJc w:val="left"/>
      <w:pPr>
        <w:ind w:left="6339" w:hanging="360"/>
      </w:pPr>
      <w:rPr>
        <w:rFonts w:ascii="Wingdings" w:hAnsi="Wingdings" w:hint="default"/>
      </w:rPr>
    </w:lvl>
  </w:abstractNum>
  <w:abstractNum w:abstractNumId="17" w15:restartNumberingAfterBreak="0">
    <w:nsid w:val="5A750856"/>
    <w:multiLevelType w:val="hybridMultilevel"/>
    <w:tmpl w:val="FB5CA11A"/>
    <w:lvl w:ilvl="0" w:tplc="D110D21C">
      <w:start w:val="1"/>
      <w:numFmt w:val="bullet"/>
      <w:pStyle w:val="puce"/>
      <w:lvlText w:val=""/>
      <w:lvlJc w:val="left"/>
      <w:pPr>
        <w:tabs>
          <w:tab w:val="num" w:pos="360"/>
        </w:tabs>
        <w:ind w:left="360" w:hanging="360"/>
      </w:pPr>
      <w:rPr>
        <w:rFonts w:ascii="Symbol" w:hAnsi="Symbol" w:hint="default"/>
        <w:b/>
        <w:color w:val="85AD3A"/>
        <w:sz w:val="28"/>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B55098A"/>
    <w:multiLevelType w:val="hybridMultilevel"/>
    <w:tmpl w:val="1432030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C2F4AA6"/>
    <w:multiLevelType w:val="hybridMultilevel"/>
    <w:tmpl w:val="0DC48C38"/>
    <w:lvl w:ilvl="0" w:tplc="040C0005">
      <w:start w:val="1"/>
      <w:numFmt w:val="bullet"/>
      <w:lvlText w:val=""/>
      <w:lvlJc w:val="left"/>
      <w:pPr>
        <w:ind w:left="2138" w:hanging="360"/>
      </w:pPr>
      <w:rPr>
        <w:rFonts w:ascii="Wingdings" w:hAnsi="Wingdings"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20" w15:restartNumberingAfterBreak="0">
    <w:nsid w:val="5C877437"/>
    <w:multiLevelType w:val="hybridMultilevel"/>
    <w:tmpl w:val="77D6B378"/>
    <w:lvl w:ilvl="0" w:tplc="781C40D2">
      <w:start w:val="1"/>
      <w:numFmt w:val="bullet"/>
      <w:pStyle w:val="Style1"/>
      <w:lvlText w:val=""/>
      <w:lvlJc w:val="left"/>
      <w:pPr>
        <w:tabs>
          <w:tab w:val="num" w:pos="720"/>
        </w:tabs>
        <w:ind w:left="720" w:hanging="360"/>
      </w:pPr>
      <w:rPr>
        <w:rFonts w:ascii="Symbol" w:hAnsi="Symbol" w:hint="default"/>
        <w:color w:val="85AD3A"/>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E140277"/>
    <w:multiLevelType w:val="hybridMultilevel"/>
    <w:tmpl w:val="2BC6991A"/>
    <w:lvl w:ilvl="0" w:tplc="07DCBD7E">
      <w:numFmt w:val="bullet"/>
      <w:lvlText w:val="-"/>
      <w:lvlJc w:val="left"/>
      <w:pPr>
        <w:ind w:left="219" w:hanging="360"/>
      </w:pPr>
      <w:rPr>
        <w:rFonts w:ascii="Calibri" w:eastAsia="Times New Roman" w:hAnsi="Calibri" w:cs="Calibri" w:hint="default"/>
      </w:rPr>
    </w:lvl>
    <w:lvl w:ilvl="1" w:tplc="040C0003" w:tentative="1">
      <w:start w:val="1"/>
      <w:numFmt w:val="bullet"/>
      <w:lvlText w:val="o"/>
      <w:lvlJc w:val="left"/>
      <w:pPr>
        <w:ind w:left="939" w:hanging="360"/>
      </w:pPr>
      <w:rPr>
        <w:rFonts w:ascii="Courier New" w:hAnsi="Courier New" w:cs="Courier New" w:hint="default"/>
      </w:rPr>
    </w:lvl>
    <w:lvl w:ilvl="2" w:tplc="040C0005" w:tentative="1">
      <w:start w:val="1"/>
      <w:numFmt w:val="bullet"/>
      <w:lvlText w:val=""/>
      <w:lvlJc w:val="left"/>
      <w:pPr>
        <w:ind w:left="1659" w:hanging="360"/>
      </w:pPr>
      <w:rPr>
        <w:rFonts w:ascii="Wingdings" w:hAnsi="Wingdings" w:hint="default"/>
      </w:rPr>
    </w:lvl>
    <w:lvl w:ilvl="3" w:tplc="040C0001" w:tentative="1">
      <w:start w:val="1"/>
      <w:numFmt w:val="bullet"/>
      <w:lvlText w:val=""/>
      <w:lvlJc w:val="left"/>
      <w:pPr>
        <w:ind w:left="2379" w:hanging="360"/>
      </w:pPr>
      <w:rPr>
        <w:rFonts w:ascii="Symbol" w:hAnsi="Symbol" w:hint="default"/>
      </w:rPr>
    </w:lvl>
    <w:lvl w:ilvl="4" w:tplc="040C0003" w:tentative="1">
      <w:start w:val="1"/>
      <w:numFmt w:val="bullet"/>
      <w:lvlText w:val="o"/>
      <w:lvlJc w:val="left"/>
      <w:pPr>
        <w:ind w:left="3099" w:hanging="360"/>
      </w:pPr>
      <w:rPr>
        <w:rFonts w:ascii="Courier New" w:hAnsi="Courier New" w:cs="Courier New" w:hint="default"/>
      </w:rPr>
    </w:lvl>
    <w:lvl w:ilvl="5" w:tplc="040C0005" w:tentative="1">
      <w:start w:val="1"/>
      <w:numFmt w:val="bullet"/>
      <w:lvlText w:val=""/>
      <w:lvlJc w:val="left"/>
      <w:pPr>
        <w:ind w:left="3819" w:hanging="360"/>
      </w:pPr>
      <w:rPr>
        <w:rFonts w:ascii="Wingdings" w:hAnsi="Wingdings" w:hint="default"/>
      </w:rPr>
    </w:lvl>
    <w:lvl w:ilvl="6" w:tplc="040C0001" w:tentative="1">
      <w:start w:val="1"/>
      <w:numFmt w:val="bullet"/>
      <w:lvlText w:val=""/>
      <w:lvlJc w:val="left"/>
      <w:pPr>
        <w:ind w:left="4539" w:hanging="360"/>
      </w:pPr>
      <w:rPr>
        <w:rFonts w:ascii="Symbol" w:hAnsi="Symbol" w:hint="default"/>
      </w:rPr>
    </w:lvl>
    <w:lvl w:ilvl="7" w:tplc="040C0003" w:tentative="1">
      <w:start w:val="1"/>
      <w:numFmt w:val="bullet"/>
      <w:lvlText w:val="o"/>
      <w:lvlJc w:val="left"/>
      <w:pPr>
        <w:ind w:left="5259" w:hanging="360"/>
      </w:pPr>
      <w:rPr>
        <w:rFonts w:ascii="Courier New" w:hAnsi="Courier New" w:cs="Courier New" w:hint="default"/>
      </w:rPr>
    </w:lvl>
    <w:lvl w:ilvl="8" w:tplc="040C0005" w:tentative="1">
      <w:start w:val="1"/>
      <w:numFmt w:val="bullet"/>
      <w:lvlText w:val=""/>
      <w:lvlJc w:val="left"/>
      <w:pPr>
        <w:ind w:left="5979" w:hanging="360"/>
      </w:pPr>
      <w:rPr>
        <w:rFonts w:ascii="Wingdings" w:hAnsi="Wingdings" w:hint="default"/>
      </w:rPr>
    </w:lvl>
  </w:abstractNum>
  <w:abstractNum w:abstractNumId="22" w15:restartNumberingAfterBreak="0">
    <w:nsid w:val="63864FCA"/>
    <w:multiLevelType w:val="hybridMultilevel"/>
    <w:tmpl w:val="F724A542"/>
    <w:lvl w:ilvl="0" w:tplc="BB92797C">
      <w:start w:val="1"/>
      <w:numFmt w:val="bullet"/>
      <w:lvlText w:val=""/>
      <w:lvlJc w:val="left"/>
      <w:pPr>
        <w:ind w:left="720" w:hanging="360"/>
      </w:pPr>
      <w:rPr>
        <w:rFonts w:ascii="Wingdings" w:eastAsia="Times New Roman"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38B24F8"/>
    <w:multiLevelType w:val="multilevel"/>
    <w:tmpl w:val="92B83CA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AF04A32"/>
    <w:multiLevelType w:val="hybridMultilevel"/>
    <w:tmpl w:val="614C1C9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CC74A0D"/>
    <w:multiLevelType w:val="multilevel"/>
    <w:tmpl w:val="614C1C90"/>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FC117DA"/>
    <w:multiLevelType w:val="hybridMultilevel"/>
    <w:tmpl w:val="8626DA06"/>
    <w:lvl w:ilvl="0" w:tplc="040C000F">
      <w:start w:val="1"/>
      <w:numFmt w:val="decimal"/>
      <w:lvlText w:val="%1."/>
      <w:lvlJc w:val="left"/>
      <w:pPr>
        <w:ind w:left="1287" w:hanging="360"/>
      </w:p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27" w15:restartNumberingAfterBreak="0">
    <w:nsid w:val="72480634"/>
    <w:multiLevelType w:val="hybridMultilevel"/>
    <w:tmpl w:val="897E1AD4"/>
    <w:lvl w:ilvl="0" w:tplc="4F38A5C6">
      <w:numFmt w:val="bullet"/>
      <w:lvlText w:val=""/>
      <w:lvlJc w:val="left"/>
      <w:pPr>
        <w:ind w:left="720" w:hanging="360"/>
      </w:pPr>
      <w:rPr>
        <w:rFonts w:ascii="Wingdings" w:eastAsia="Times New Roman" w:hAnsi="Wingdings" w:cs="Calibri" w:hint="default"/>
        <w:b/>
        <w:color w:val="92D05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8051B6B"/>
    <w:multiLevelType w:val="hybridMultilevel"/>
    <w:tmpl w:val="A11673AC"/>
    <w:lvl w:ilvl="0" w:tplc="A224BE92">
      <w:start w:val="2"/>
      <w:numFmt w:val="bullet"/>
      <w:lvlText w:val=""/>
      <w:lvlJc w:val="left"/>
      <w:pPr>
        <w:ind w:left="786" w:hanging="360"/>
      </w:pPr>
      <w:rPr>
        <w:rFonts w:ascii="Wingdings" w:eastAsia="Times New Roman" w:hAnsi="Wingdings" w:cs="Times New Roman"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num w:numId="1">
    <w:abstractNumId w:val="24"/>
  </w:num>
  <w:num w:numId="2">
    <w:abstractNumId w:val="25"/>
  </w:num>
  <w:num w:numId="3">
    <w:abstractNumId w:val="4"/>
  </w:num>
  <w:num w:numId="4">
    <w:abstractNumId w:val="20"/>
  </w:num>
  <w:num w:numId="5">
    <w:abstractNumId w:val="13"/>
  </w:num>
  <w:num w:numId="6">
    <w:abstractNumId w:val="17"/>
  </w:num>
  <w:num w:numId="7">
    <w:abstractNumId w:val="3"/>
  </w:num>
  <w:num w:numId="8">
    <w:abstractNumId w:val="7"/>
  </w:num>
  <w:num w:numId="9">
    <w:abstractNumId w:val="6"/>
  </w:num>
  <w:num w:numId="10">
    <w:abstractNumId w:val="9"/>
  </w:num>
  <w:num w:numId="11">
    <w:abstractNumId w:val="15"/>
  </w:num>
  <w:num w:numId="12">
    <w:abstractNumId w:val="28"/>
  </w:num>
  <w:num w:numId="13">
    <w:abstractNumId w:val="26"/>
  </w:num>
  <w:num w:numId="14">
    <w:abstractNumId w:val="0"/>
  </w:num>
  <w:num w:numId="15">
    <w:abstractNumId w:val="23"/>
  </w:num>
  <w:num w:numId="16">
    <w:abstractNumId w:val="1"/>
  </w:num>
  <w:num w:numId="17">
    <w:abstractNumId w:val="12"/>
  </w:num>
  <w:num w:numId="18">
    <w:abstractNumId w:val="5"/>
  </w:num>
  <w:num w:numId="19">
    <w:abstractNumId w:val="2"/>
  </w:num>
  <w:num w:numId="20">
    <w:abstractNumId w:val="18"/>
  </w:num>
  <w:num w:numId="21">
    <w:abstractNumId w:val="11"/>
  </w:num>
  <w:num w:numId="22">
    <w:abstractNumId w:val="27"/>
  </w:num>
  <w:num w:numId="23">
    <w:abstractNumId w:val="22"/>
  </w:num>
  <w:num w:numId="24">
    <w:abstractNumId w:val="14"/>
  </w:num>
  <w:num w:numId="25">
    <w:abstractNumId w:val="21"/>
  </w:num>
  <w:num w:numId="26">
    <w:abstractNumId w:val="16"/>
  </w:num>
  <w:num w:numId="27">
    <w:abstractNumId w:val="10"/>
  </w:num>
  <w:num w:numId="28">
    <w:abstractNumId w:val="8"/>
  </w:num>
  <w:num w:numId="2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3313" fill="f" fillcolor="white" stroke="f">
      <v:fill color="white" on="f"/>
      <v:stroke on="f"/>
      <o:colormru v:ext="edit" colors="#f8f8f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4BCD"/>
    <w:rsid w:val="000203F4"/>
    <w:rsid w:val="000249FB"/>
    <w:rsid w:val="000250C9"/>
    <w:rsid w:val="000339B5"/>
    <w:rsid w:val="00057BC5"/>
    <w:rsid w:val="00062F60"/>
    <w:rsid w:val="00063B2B"/>
    <w:rsid w:val="000768AC"/>
    <w:rsid w:val="00076F24"/>
    <w:rsid w:val="00077671"/>
    <w:rsid w:val="000B682D"/>
    <w:rsid w:val="000B7246"/>
    <w:rsid w:val="000C1BDB"/>
    <w:rsid w:val="000C357C"/>
    <w:rsid w:val="000E4BCD"/>
    <w:rsid w:val="000E6723"/>
    <w:rsid w:val="000E70B0"/>
    <w:rsid w:val="000F1A53"/>
    <w:rsid w:val="000F7368"/>
    <w:rsid w:val="00102DDB"/>
    <w:rsid w:val="0012337C"/>
    <w:rsid w:val="001467C5"/>
    <w:rsid w:val="00152730"/>
    <w:rsid w:val="00165F4B"/>
    <w:rsid w:val="00172468"/>
    <w:rsid w:val="00181F63"/>
    <w:rsid w:val="001854B5"/>
    <w:rsid w:val="001C29CC"/>
    <w:rsid w:val="001C321B"/>
    <w:rsid w:val="001C78BF"/>
    <w:rsid w:val="001D02A6"/>
    <w:rsid w:val="001D4649"/>
    <w:rsid w:val="001D5BD6"/>
    <w:rsid w:val="001D5DF6"/>
    <w:rsid w:val="001D7DFF"/>
    <w:rsid w:val="001E064F"/>
    <w:rsid w:val="001E603A"/>
    <w:rsid w:val="001F0819"/>
    <w:rsid w:val="001F46BC"/>
    <w:rsid w:val="001F5D63"/>
    <w:rsid w:val="001F740B"/>
    <w:rsid w:val="002149D8"/>
    <w:rsid w:val="00220A67"/>
    <w:rsid w:val="002236EA"/>
    <w:rsid w:val="00226F76"/>
    <w:rsid w:val="00227575"/>
    <w:rsid w:val="00227AB4"/>
    <w:rsid w:val="00237D01"/>
    <w:rsid w:val="0024304E"/>
    <w:rsid w:val="00244BBC"/>
    <w:rsid w:val="0024537A"/>
    <w:rsid w:val="002466C2"/>
    <w:rsid w:val="00252DD5"/>
    <w:rsid w:val="002550A7"/>
    <w:rsid w:val="00284FC2"/>
    <w:rsid w:val="002903CD"/>
    <w:rsid w:val="0029563D"/>
    <w:rsid w:val="00297386"/>
    <w:rsid w:val="002A1369"/>
    <w:rsid w:val="002A4A0F"/>
    <w:rsid w:val="002A5072"/>
    <w:rsid w:val="002A618F"/>
    <w:rsid w:val="002B20BD"/>
    <w:rsid w:val="002B7094"/>
    <w:rsid w:val="002D2A9F"/>
    <w:rsid w:val="002D7679"/>
    <w:rsid w:val="002E31E0"/>
    <w:rsid w:val="002F2A7F"/>
    <w:rsid w:val="002F53D7"/>
    <w:rsid w:val="00311B1C"/>
    <w:rsid w:val="003138A8"/>
    <w:rsid w:val="003311B6"/>
    <w:rsid w:val="00337F64"/>
    <w:rsid w:val="0034219C"/>
    <w:rsid w:val="003449A1"/>
    <w:rsid w:val="00346257"/>
    <w:rsid w:val="00351ECC"/>
    <w:rsid w:val="00366C34"/>
    <w:rsid w:val="00366F3B"/>
    <w:rsid w:val="00371E0B"/>
    <w:rsid w:val="00382E6E"/>
    <w:rsid w:val="00383B4A"/>
    <w:rsid w:val="003B1C6F"/>
    <w:rsid w:val="003B54E3"/>
    <w:rsid w:val="003B6ADC"/>
    <w:rsid w:val="003C4BE1"/>
    <w:rsid w:val="003D4BB9"/>
    <w:rsid w:val="003E6E4A"/>
    <w:rsid w:val="00400B41"/>
    <w:rsid w:val="004076C5"/>
    <w:rsid w:val="00413239"/>
    <w:rsid w:val="004637F1"/>
    <w:rsid w:val="00475498"/>
    <w:rsid w:val="004818F7"/>
    <w:rsid w:val="004855CD"/>
    <w:rsid w:val="004960DD"/>
    <w:rsid w:val="004B3538"/>
    <w:rsid w:val="004C7390"/>
    <w:rsid w:val="004D3173"/>
    <w:rsid w:val="004D383E"/>
    <w:rsid w:val="004F18B8"/>
    <w:rsid w:val="004F33B1"/>
    <w:rsid w:val="005076D3"/>
    <w:rsid w:val="00516501"/>
    <w:rsid w:val="00517C75"/>
    <w:rsid w:val="00560138"/>
    <w:rsid w:val="00563ADE"/>
    <w:rsid w:val="0057202E"/>
    <w:rsid w:val="00572111"/>
    <w:rsid w:val="005819C0"/>
    <w:rsid w:val="005856FD"/>
    <w:rsid w:val="005A46ED"/>
    <w:rsid w:val="005B02AF"/>
    <w:rsid w:val="005C3B0F"/>
    <w:rsid w:val="005C5B1D"/>
    <w:rsid w:val="005E0109"/>
    <w:rsid w:val="005E317C"/>
    <w:rsid w:val="005F1F62"/>
    <w:rsid w:val="00602089"/>
    <w:rsid w:val="00602D7B"/>
    <w:rsid w:val="0060653A"/>
    <w:rsid w:val="006142FA"/>
    <w:rsid w:val="00614C9D"/>
    <w:rsid w:val="00615DCD"/>
    <w:rsid w:val="00621E59"/>
    <w:rsid w:val="006334C5"/>
    <w:rsid w:val="0063507E"/>
    <w:rsid w:val="00641843"/>
    <w:rsid w:val="00651FAA"/>
    <w:rsid w:val="00667537"/>
    <w:rsid w:val="00673313"/>
    <w:rsid w:val="006739BB"/>
    <w:rsid w:val="00673AD4"/>
    <w:rsid w:val="00681B48"/>
    <w:rsid w:val="006957A7"/>
    <w:rsid w:val="00696194"/>
    <w:rsid w:val="00697E34"/>
    <w:rsid w:val="006A1C1A"/>
    <w:rsid w:val="006A23AB"/>
    <w:rsid w:val="006B0051"/>
    <w:rsid w:val="006B2180"/>
    <w:rsid w:val="006B37EC"/>
    <w:rsid w:val="006B76C2"/>
    <w:rsid w:val="006C58EE"/>
    <w:rsid w:val="006D608E"/>
    <w:rsid w:val="006E191D"/>
    <w:rsid w:val="006E21EA"/>
    <w:rsid w:val="0071525F"/>
    <w:rsid w:val="007379DC"/>
    <w:rsid w:val="00744584"/>
    <w:rsid w:val="00756594"/>
    <w:rsid w:val="0076311F"/>
    <w:rsid w:val="007708E7"/>
    <w:rsid w:val="00772A7C"/>
    <w:rsid w:val="007823C7"/>
    <w:rsid w:val="0078319E"/>
    <w:rsid w:val="0078749D"/>
    <w:rsid w:val="007929C3"/>
    <w:rsid w:val="00796310"/>
    <w:rsid w:val="007A60E1"/>
    <w:rsid w:val="007B0595"/>
    <w:rsid w:val="007D476E"/>
    <w:rsid w:val="007D5EB5"/>
    <w:rsid w:val="007E47FF"/>
    <w:rsid w:val="007F7B62"/>
    <w:rsid w:val="00820A92"/>
    <w:rsid w:val="008252D0"/>
    <w:rsid w:val="008309DD"/>
    <w:rsid w:val="008361B4"/>
    <w:rsid w:val="008361F7"/>
    <w:rsid w:val="008401E0"/>
    <w:rsid w:val="00841751"/>
    <w:rsid w:val="00842261"/>
    <w:rsid w:val="00845FB6"/>
    <w:rsid w:val="00847646"/>
    <w:rsid w:val="008523F4"/>
    <w:rsid w:val="00861A1D"/>
    <w:rsid w:val="00870C1B"/>
    <w:rsid w:val="008773D5"/>
    <w:rsid w:val="00881C08"/>
    <w:rsid w:val="008829C3"/>
    <w:rsid w:val="00886130"/>
    <w:rsid w:val="0089059A"/>
    <w:rsid w:val="00891C88"/>
    <w:rsid w:val="00894659"/>
    <w:rsid w:val="00895E15"/>
    <w:rsid w:val="008A198A"/>
    <w:rsid w:val="008A44D6"/>
    <w:rsid w:val="008C6B8E"/>
    <w:rsid w:val="008D1734"/>
    <w:rsid w:val="008E09A6"/>
    <w:rsid w:val="008E407B"/>
    <w:rsid w:val="00905B0E"/>
    <w:rsid w:val="009139CA"/>
    <w:rsid w:val="0091645E"/>
    <w:rsid w:val="00940902"/>
    <w:rsid w:val="009745FB"/>
    <w:rsid w:val="00977165"/>
    <w:rsid w:val="00981A44"/>
    <w:rsid w:val="00982FFD"/>
    <w:rsid w:val="00990F4B"/>
    <w:rsid w:val="009A3780"/>
    <w:rsid w:val="009C4759"/>
    <w:rsid w:val="009D51AC"/>
    <w:rsid w:val="009E081F"/>
    <w:rsid w:val="009E3381"/>
    <w:rsid w:val="009F5613"/>
    <w:rsid w:val="00A0344C"/>
    <w:rsid w:val="00A16671"/>
    <w:rsid w:val="00A215EC"/>
    <w:rsid w:val="00A2795A"/>
    <w:rsid w:val="00A3336B"/>
    <w:rsid w:val="00A42FFD"/>
    <w:rsid w:val="00A46E3D"/>
    <w:rsid w:val="00A561BE"/>
    <w:rsid w:val="00A57F81"/>
    <w:rsid w:val="00A65B94"/>
    <w:rsid w:val="00A825FD"/>
    <w:rsid w:val="00A84F03"/>
    <w:rsid w:val="00A905F0"/>
    <w:rsid w:val="00AA62EA"/>
    <w:rsid w:val="00AB187C"/>
    <w:rsid w:val="00AB195E"/>
    <w:rsid w:val="00AB2786"/>
    <w:rsid w:val="00AC1B51"/>
    <w:rsid w:val="00AD3028"/>
    <w:rsid w:val="00AD7630"/>
    <w:rsid w:val="00AE0A29"/>
    <w:rsid w:val="00AE3818"/>
    <w:rsid w:val="00AE658C"/>
    <w:rsid w:val="00AF4BB5"/>
    <w:rsid w:val="00AF6D80"/>
    <w:rsid w:val="00B01A84"/>
    <w:rsid w:val="00B13202"/>
    <w:rsid w:val="00B157AB"/>
    <w:rsid w:val="00B34B88"/>
    <w:rsid w:val="00B34EAE"/>
    <w:rsid w:val="00B43361"/>
    <w:rsid w:val="00B45A08"/>
    <w:rsid w:val="00B7472C"/>
    <w:rsid w:val="00B806F9"/>
    <w:rsid w:val="00B81E45"/>
    <w:rsid w:val="00B93481"/>
    <w:rsid w:val="00B93490"/>
    <w:rsid w:val="00B95452"/>
    <w:rsid w:val="00BA3593"/>
    <w:rsid w:val="00BA4B2D"/>
    <w:rsid w:val="00BB2CBB"/>
    <w:rsid w:val="00BB32B6"/>
    <w:rsid w:val="00BB6DA0"/>
    <w:rsid w:val="00BD06D2"/>
    <w:rsid w:val="00BF0DC2"/>
    <w:rsid w:val="00BF1131"/>
    <w:rsid w:val="00C22C86"/>
    <w:rsid w:val="00C30343"/>
    <w:rsid w:val="00C41B24"/>
    <w:rsid w:val="00C42709"/>
    <w:rsid w:val="00C5645B"/>
    <w:rsid w:val="00C615A1"/>
    <w:rsid w:val="00C700B5"/>
    <w:rsid w:val="00C77660"/>
    <w:rsid w:val="00C95E3B"/>
    <w:rsid w:val="00CA137E"/>
    <w:rsid w:val="00CA21F4"/>
    <w:rsid w:val="00CC1C53"/>
    <w:rsid w:val="00CC32C5"/>
    <w:rsid w:val="00CC681C"/>
    <w:rsid w:val="00CD0B30"/>
    <w:rsid w:val="00CE05DE"/>
    <w:rsid w:val="00CE27F1"/>
    <w:rsid w:val="00CF65AA"/>
    <w:rsid w:val="00CF661F"/>
    <w:rsid w:val="00CF6AE7"/>
    <w:rsid w:val="00D0122E"/>
    <w:rsid w:val="00D0209A"/>
    <w:rsid w:val="00D07186"/>
    <w:rsid w:val="00D26606"/>
    <w:rsid w:val="00D27940"/>
    <w:rsid w:val="00D36893"/>
    <w:rsid w:val="00D55A4E"/>
    <w:rsid w:val="00D67DDD"/>
    <w:rsid w:val="00D71C32"/>
    <w:rsid w:val="00D82FC5"/>
    <w:rsid w:val="00D85A81"/>
    <w:rsid w:val="00D901BE"/>
    <w:rsid w:val="00D92971"/>
    <w:rsid w:val="00D92F1D"/>
    <w:rsid w:val="00D9514E"/>
    <w:rsid w:val="00DA5651"/>
    <w:rsid w:val="00DB061A"/>
    <w:rsid w:val="00DB0BCA"/>
    <w:rsid w:val="00DB54B1"/>
    <w:rsid w:val="00DB5C2F"/>
    <w:rsid w:val="00DB5F49"/>
    <w:rsid w:val="00DD20BE"/>
    <w:rsid w:val="00DE0F5D"/>
    <w:rsid w:val="00DE7448"/>
    <w:rsid w:val="00DF274A"/>
    <w:rsid w:val="00DF59FB"/>
    <w:rsid w:val="00E05B69"/>
    <w:rsid w:val="00E11953"/>
    <w:rsid w:val="00E1365F"/>
    <w:rsid w:val="00E354B9"/>
    <w:rsid w:val="00E40549"/>
    <w:rsid w:val="00E43A49"/>
    <w:rsid w:val="00E46739"/>
    <w:rsid w:val="00E531A3"/>
    <w:rsid w:val="00E54964"/>
    <w:rsid w:val="00E61CA8"/>
    <w:rsid w:val="00E74A24"/>
    <w:rsid w:val="00E77B14"/>
    <w:rsid w:val="00E80E5A"/>
    <w:rsid w:val="00E91DBB"/>
    <w:rsid w:val="00E92C72"/>
    <w:rsid w:val="00E93FE8"/>
    <w:rsid w:val="00E955D4"/>
    <w:rsid w:val="00EA21AB"/>
    <w:rsid w:val="00EA2575"/>
    <w:rsid w:val="00EC1B00"/>
    <w:rsid w:val="00EC2F0C"/>
    <w:rsid w:val="00ED3912"/>
    <w:rsid w:val="00EE1921"/>
    <w:rsid w:val="00EE2C21"/>
    <w:rsid w:val="00EE5134"/>
    <w:rsid w:val="00EE64FC"/>
    <w:rsid w:val="00EF072A"/>
    <w:rsid w:val="00F00D0E"/>
    <w:rsid w:val="00F042BD"/>
    <w:rsid w:val="00F0723C"/>
    <w:rsid w:val="00F10BE7"/>
    <w:rsid w:val="00F30667"/>
    <w:rsid w:val="00F316C9"/>
    <w:rsid w:val="00F37987"/>
    <w:rsid w:val="00F4057E"/>
    <w:rsid w:val="00F61790"/>
    <w:rsid w:val="00F61E6A"/>
    <w:rsid w:val="00F70A01"/>
    <w:rsid w:val="00F71D0A"/>
    <w:rsid w:val="00F80250"/>
    <w:rsid w:val="00F813D6"/>
    <w:rsid w:val="00F836AA"/>
    <w:rsid w:val="00F86E76"/>
    <w:rsid w:val="00F87829"/>
    <w:rsid w:val="00F93F12"/>
    <w:rsid w:val="00F942F3"/>
    <w:rsid w:val="00F95CC2"/>
    <w:rsid w:val="00FA12FD"/>
    <w:rsid w:val="00FA1F36"/>
    <w:rsid w:val="00FA685F"/>
    <w:rsid w:val="00FB4D50"/>
    <w:rsid w:val="00FE041A"/>
    <w:rsid w:val="00FE520F"/>
    <w:rsid w:val="00FE70A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13" fill="f" fillcolor="white" stroke="f">
      <v:fill color="white" on="f"/>
      <v:stroke on="f"/>
      <o:colormru v:ext="edit" colors="#f8f8f8"/>
    </o:shapedefaults>
    <o:shapelayout v:ext="edit">
      <o:idmap v:ext="edit" data="1"/>
    </o:shapelayout>
  </w:shapeDefaults>
  <w:decimalSymbol w:val=","/>
  <w:listSeparator w:val=";"/>
  <w14:docId w14:val="630CB9E0"/>
  <w15:docId w15:val="{1358B6E0-4565-4F93-9FED-D03B3A3F8B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A198A"/>
    <w:rPr>
      <w:sz w:val="24"/>
      <w:szCs w:val="24"/>
    </w:rPr>
  </w:style>
  <w:style w:type="paragraph" w:styleId="Titre6">
    <w:name w:val="heading 6"/>
    <w:basedOn w:val="Normal"/>
    <w:next w:val="Normal"/>
    <w:link w:val="Titre6Car"/>
    <w:qFormat/>
    <w:rsid w:val="000E4BCD"/>
    <w:pPr>
      <w:keepNext/>
      <w:jc w:val="center"/>
      <w:outlineLvl w:val="5"/>
    </w:pPr>
    <w:rPr>
      <w:b/>
      <w:sz w:val="2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8829C3"/>
    <w:pPr>
      <w:tabs>
        <w:tab w:val="center" w:pos="4536"/>
        <w:tab w:val="right" w:pos="9072"/>
      </w:tabs>
    </w:pPr>
  </w:style>
  <w:style w:type="paragraph" w:styleId="Pieddepage">
    <w:name w:val="footer"/>
    <w:basedOn w:val="Normal"/>
    <w:link w:val="PieddepageCar"/>
    <w:uiPriority w:val="99"/>
    <w:rsid w:val="008829C3"/>
    <w:pPr>
      <w:tabs>
        <w:tab w:val="center" w:pos="4536"/>
        <w:tab w:val="right" w:pos="9072"/>
      </w:tabs>
    </w:pPr>
  </w:style>
  <w:style w:type="character" w:styleId="Lienhypertexte">
    <w:name w:val="Hyperlink"/>
    <w:rsid w:val="00D36893"/>
    <w:rPr>
      <w:color w:val="0000FF"/>
      <w:u w:val="single"/>
    </w:rPr>
  </w:style>
  <w:style w:type="paragraph" w:customStyle="1" w:styleId="Style1">
    <w:name w:val="Style1"/>
    <w:basedOn w:val="Normal"/>
    <w:rsid w:val="00D82FC5"/>
    <w:pPr>
      <w:numPr>
        <w:numId w:val="4"/>
      </w:numPr>
      <w:tabs>
        <w:tab w:val="clear" w:pos="720"/>
      </w:tabs>
      <w:autoSpaceDE w:val="0"/>
      <w:autoSpaceDN w:val="0"/>
      <w:adjustRightInd w:val="0"/>
      <w:spacing w:line="360" w:lineRule="auto"/>
      <w:ind w:left="180" w:hanging="180"/>
    </w:pPr>
    <w:rPr>
      <w:rFonts w:ascii="Antique Olive" w:hAnsi="Antique Olive" w:cs="AntiqueOlive-Roman"/>
      <w:color w:val="245263"/>
      <w:sz w:val="16"/>
      <w:szCs w:val="20"/>
    </w:rPr>
  </w:style>
  <w:style w:type="paragraph" w:customStyle="1" w:styleId="Style2">
    <w:name w:val="Style2"/>
    <w:basedOn w:val="Normal"/>
    <w:rsid w:val="00D82FC5"/>
    <w:pPr>
      <w:autoSpaceDE w:val="0"/>
      <w:autoSpaceDN w:val="0"/>
      <w:adjustRightInd w:val="0"/>
      <w:spacing w:line="360" w:lineRule="auto"/>
      <w:ind w:left="180"/>
    </w:pPr>
    <w:rPr>
      <w:rFonts w:ascii="Antique Olive" w:hAnsi="Antique Olive" w:cs="AntiqueOlive-Roman"/>
      <w:color w:val="245263"/>
      <w:sz w:val="16"/>
      <w:szCs w:val="20"/>
    </w:rPr>
  </w:style>
  <w:style w:type="paragraph" w:customStyle="1" w:styleId="Style3">
    <w:name w:val="Style3"/>
    <w:basedOn w:val="Normal"/>
    <w:rsid w:val="00CC1C53"/>
    <w:pPr>
      <w:autoSpaceDE w:val="0"/>
      <w:autoSpaceDN w:val="0"/>
      <w:adjustRightInd w:val="0"/>
      <w:ind w:left="180"/>
    </w:pPr>
    <w:rPr>
      <w:rFonts w:ascii="Antique Olive" w:hAnsi="Antique Olive" w:cs="AntiqueOlive-Bold"/>
      <w:b/>
      <w:bCs/>
      <w:color w:val="85AD3A"/>
      <w:sz w:val="20"/>
      <w:szCs w:val="20"/>
    </w:rPr>
  </w:style>
  <w:style w:type="paragraph" w:customStyle="1" w:styleId="puce">
    <w:name w:val="puce"/>
    <w:basedOn w:val="Style1"/>
    <w:rsid w:val="00CC1C53"/>
    <w:pPr>
      <w:numPr>
        <w:numId w:val="6"/>
      </w:numPr>
    </w:pPr>
    <w:rPr>
      <w:rFonts w:ascii="AntiqueOlive-Roman" w:hAnsi="AntiqueOlive-Roman"/>
    </w:rPr>
  </w:style>
  <w:style w:type="table" w:styleId="Grilledutableau">
    <w:name w:val="Table Grid"/>
    <w:basedOn w:val="TableauNormal"/>
    <w:rsid w:val="008A19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itation">
    <w:name w:val="Quote"/>
    <w:basedOn w:val="Normal"/>
    <w:next w:val="Normal"/>
    <w:link w:val="CitationCar"/>
    <w:uiPriority w:val="29"/>
    <w:qFormat/>
    <w:rsid w:val="006B2180"/>
    <w:pPr>
      <w:spacing w:after="200" w:line="276" w:lineRule="auto"/>
    </w:pPr>
    <w:rPr>
      <w:rFonts w:ascii="Calibri" w:hAnsi="Calibri"/>
      <w:i/>
      <w:iCs/>
      <w:color w:val="000000"/>
      <w:sz w:val="22"/>
      <w:szCs w:val="22"/>
    </w:rPr>
  </w:style>
  <w:style w:type="character" w:customStyle="1" w:styleId="CitationCar">
    <w:name w:val="Citation Car"/>
    <w:link w:val="Citation"/>
    <w:uiPriority w:val="29"/>
    <w:rsid w:val="006B2180"/>
    <w:rPr>
      <w:rFonts w:ascii="Calibri" w:hAnsi="Calibri"/>
      <w:i/>
      <w:iCs/>
      <w:color w:val="000000"/>
      <w:sz w:val="22"/>
      <w:szCs w:val="22"/>
    </w:rPr>
  </w:style>
  <w:style w:type="paragraph" w:styleId="Textedebulles">
    <w:name w:val="Balloon Text"/>
    <w:basedOn w:val="Normal"/>
    <w:link w:val="TextedebullesCar"/>
    <w:rsid w:val="006B2180"/>
    <w:rPr>
      <w:rFonts w:ascii="Tahoma" w:hAnsi="Tahoma" w:cs="Tahoma"/>
      <w:sz w:val="16"/>
      <w:szCs w:val="16"/>
    </w:rPr>
  </w:style>
  <w:style w:type="character" w:customStyle="1" w:styleId="TextedebullesCar">
    <w:name w:val="Texte de bulles Car"/>
    <w:link w:val="Textedebulles"/>
    <w:rsid w:val="006B2180"/>
    <w:rPr>
      <w:rFonts w:ascii="Tahoma" w:hAnsi="Tahoma" w:cs="Tahoma"/>
      <w:sz w:val="16"/>
      <w:szCs w:val="16"/>
    </w:rPr>
  </w:style>
  <w:style w:type="character" w:customStyle="1" w:styleId="Titre6Car">
    <w:name w:val="Titre 6 Car"/>
    <w:link w:val="Titre6"/>
    <w:rsid w:val="000E4BCD"/>
    <w:rPr>
      <w:b/>
      <w:sz w:val="28"/>
    </w:rPr>
  </w:style>
  <w:style w:type="paragraph" w:styleId="Paragraphedeliste">
    <w:name w:val="List Paragraph"/>
    <w:basedOn w:val="Normal"/>
    <w:uiPriority w:val="34"/>
    <w:qFormat/>
    <w:rsid w:val="000E4BCD"/>
    <w:pPr>
      <w:ind w:left="720"/>
    </w:pPr>
    <w:rPr>
      <w:rFonts w:ascii="Calibri" w:eastAsia="Calibri" w:hAnsi="Calibri"/>
      <w:sz w:val="22"/>
      <w:szCs w:val="22"/>
    </w:rPr>
  </w:style>
  <w:style w:type="character" w:customStyle="1" w:styleId="PieddepageCar">
    <w:name w:val="Pied de page Car"/>
    <w:link w:val="Pieddepage"/>
    <w:uiPriority w:val="99"/>
    <w:rsid w:val="000E4BCD"/>
    <w:rPr>
      <w:sz w:val="24"/>
      <w:szCs w:val="24"/>
    </w:rPr>
  </w:style>
  <w:style w:type="paragraph" w:styleId="Sous-titre">
    <w:name w:val="Subtitle"/>
    <w:basedOn w:val="Normal"/>
    <w:next w:val="Normal"/>
    <w:link w:val="Sous-titreCar"/>
    <w:qFormat/>
    <w:rsid w:val="00EC2F0C"/>
    <w:pPr>
      <w:numPr>
        <w:ilvl w:val="1"/>
      </w:numPr>
    </w:pPr>
    <w:rPr>
      <w:rFonts w:ascii="Cambria" w:eastAsia="MS Gothic" w:hAnsi="Cambria"/>
      <w:i/>
      <w:iCs/>
      <w:color w:val="4F81BD"/>
      <w:spacing w:val="15"/>
    </w:rPr>
  </w:style>
  <w:style w:type="character" w:customStyle="1" w:styleId="Sous-titreCar">
    <w:name w:val="Sous-titre Car"/>
    <w:link w:val="Sous-titre"/>
    <w:rsid w:val="00EC2F0C"/>
    <w:rPr>
      <w:rFonts w:ascii="Cambria" w:eastAsia="MS Gothic" w:hAnsi="Cambria" w:cs="Times New Roman"/>
      <w:i/>
      <w:iCs/>
      <w:color w:val="4F81BD"/>
      <w:spacing w:val="15"/>
      <w:sz w:val="24"/>
      <w:szCs w:val="24"/>
    </w:rPr>
  </w:style>
  <w:style w:type="character" w:styleId="Numrodepage">
    <w:name w:val="page number"/>
    <w:basedOn w:val="Policepardfaut"/>
    <w:uiPriority w:val="99"/>
    <w:unhideWhenUsed/>
    <w:rsid w:val="006A23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81058005">
      <w:bodyDiv w:val="1"/>
      <w:marLeft w:val="0"/>
      <w:marRight w:val="0"/>
      <w:marTop w:val="0"/>
      <w:marBottom w:val="0"/>
      <w:divBdr>
        <w:top w:val="none" w:sz="0" w:space="0" w:color="auto"/>
        <w:left w:val="none" w:sz="0" w:space="0" w:color="auto"/>
        <w:bottom w:val="none" w:sz="0" w:space="0" w:color="auto"/>
        <w:right w:val="none" w:sz="0" w:space="0" w:color="auto"/>
      </w:divBdr>
    </w:div>
    <w:div w:id="1645426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diagramQuickStyle" Target="diagrams/quickStyle1.xm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diagramLayout" Target="diagrams/layout1.xm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diagramData" Target="diagrams/data1.xml"/><Relationship Id="rId5" Type="http://schemas.openxmlformats.org/officeDocument/2006/relationships/numbering" Target="numbering.xml"/><Relationship Id="rId15" Type="http://schemas.microsoft.com/office/2007/relationships/diagramDrawing" Target="diagrams/drawing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Colors" Target="diagrams/colors1.xml"/></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8F2A494-C2C0-481E-A269-F9FB2B7D5213}" type="doc">
      <dgm:prSet loTypeId="urn:microsoft.com/office/officeart/2005/8/layout/hProcess9" loCatId="process" qsTypeId="urn:microsoft.com/office/officeart/2005/8/quickstyle/simple1" qsCatId="simple" csTypeId="urn:microsoft.com/office/officeart/2005/8/colors/accent1_2" csCatId="accent1" phldr="1"/>
      <dgm:spPr/>
    </dgm:pt>
    <dgm:pt modelId="{847A74B7-A251-4960-887C-4841DC7DDB32}">
      <dgm:prSet phldrT="[Texte]" custT="1"/>
      <dgm:spPr>
        <a:solidFill>
          <a:srgbClr val="0878FF"/>
        </a:solidFill>
      </dgm:spPr>
      <dgm:t>
        <a:bodyPr/>
        <a:lstStyle/>
        <a:p>
          <a:r>
            <a:rPr lang="fr-FR" sz="1200"/>
            <a:t>. Réalisation ou mise à jour de la FE</a:t>
          </a:r>
        </a:p>
        <a:p>
          <a:r>
            <a:rPr lang="fr-FR" sz="1200"/>
            <a:t>. Construction de la démarche et des outils d’intervention</a:t>
          </a:r>
        </a:p>
      </dgm:t>
    </dgm:pt>
    <dgm:pt modelId="{77C7287C-943F-4BA1-87D2-6B6FBAFCE917}" type="parTrans" cxnId="{E7F465B8-A370-4444-9DEA-8B31A3F159A8}">
      <dgm:prSet/>
      <dgm:spPr/>
      <dgm:t>
        <a:bodyPr/>
        <a:lstStyle/>
        <a:p>
          <a:endParaRPr lang="fr-FR"/>
        </a:p>
      </dgm:t>
    </dgm:pt>
    <dgm:pt modelId="{A5192D3C-69FA-4C78-9EFF-6BEB4305470C}" type="sibTrans" cxnId="{E7F465B8-A370-4444-9DEA-8B31A3F159A8}">
      <dgm:prSet/>
      <dgm:spPr/>
      <dgm:t>
        <a:bodyPr/>
        <a:lstStyle/>
        <a:p>
          <a:endParaRPr lang="fr-FR"/>
        </a:p>
      </dgm:t>
    </dgm:pt>
    <dgm:pt modelId="{8E78472F-4CE2-4577-AA77-2FF97A852178}">
      <dgm:prSet phldrT="[Texte]" custT="1"/>
      <dgm:spPr>
        <a:solidFill>
          <a:srgbClr val="0878FF"/>
        </a:solidFill>
      </dgm:spPr>
      <dgm:t>
        <a:bodyPr/>
        <a:lstStyle/>
        <a:p>
          <a:r>
            <a:rPr lang="fr-FR" sz="1200"/>
            <a:t>. Accompagnement à l’EvRP chimique via l’outil SEIRICH</a:t>
          </a:r>
        </a:p>
        <a:p>
          <a:r>
            <a:rPr lang="fr-FR" sz="1200"/>
            <a:t>. Appropriation des grilles de repérage des risques par poste</a:t>
          </a:r>
        </a:p>
      </dgm:t>
    </dgm:pt>
    <dgm:pt modelId="{00AC11E0-3AFB-4916-9CB4-8F8437119032}" type="parTrans" cxnId="{A573C9A0-D9BD-457C-925A-9D308194947E}">
      <dgm:prSet/>
      <dgm:spPr/>
      <dgm:t>
        <a:bodyPr/>
        <a:lstStyle/>
        <a:p>
          <a:endParaRPr lang="fr-FR"/>
        </a:p>
      </dgm:t>
    </dgm:pt>
    <dgm:pt modelId="{74022500-96BA-48B8-B990-D7D00F1B70B7}" type="sibTrans" cxnId="{A573C9A0-D9BD-457C-925A-9D308194947E}">
      <dgm:prSet/>
      <dgm:spPr/>
      <dgm:t>
        <a:bodyPr/>
        <a:lstStyle/>
        <a:p>
          <a:endParaRPr lang="fr-FR"/>
        </a:p>
      </dgm:t>
    </dgm:pt>
    <dgm:pt modelId="{975FB32F-4350-47EC-9A49-099C3A69535F}">
      <dgm:prSet phldrT="[Texte]" custT="1"/>
      <dgm:spPr>
        <a:solidFill>
          <a:srgbClr val="0878FF"/>
        </a:solidFill>
      </dgm:spPr>
      <dgm:t>
        <a:bodyPr/>
        <a:lstStyle/>
        <a:p>
          <a:r>
            <a:rPr lang="fr-FR" sz="1200"/>
            <a:t>. Evaluation des actions</a:t>
          </a:r>
        </a:p>
        <a:p>
          <a:r>
            <a:rPr lang="fr-FR" sz="1200"/>
            <a:t>. Bilan</a:t>
          </a:r>
        </a:p>
        <a:p>
          <a:r>
            <a:rPr lang="fr-FR" sz="1200"/>
            <a:t>.Mutualisation</a:t>
          </a:r>
        </a:p>
        <a:p>
          <a:r>
            <a:rPr lang="fr-FR" sz="1200"/>
            <a:t>.Communication</a:t>
          </a:r>
        </a:p>
      </dgm:t>
    </dgm:pt>
    <dgm:pt modelId="{F0AE5F9A-1B3E-4136-84FA-444B1C7A511B}" type="parTrans" cxnId="{AA4DE4D3-75F1-47BC-B062-3B7C9E46B1D9}">
      <dgm:prSet/>
      <dgm:spPr/>
      <dgm:t>
        <a:bodyPr/>
        <a:lstStyle/>
        <a:p>
          <a:endParaRPr lang="fr-FR"/>
        </a:p>
      </dgm:t>
    </dgm:pt>
    <dgm:pt modelId="{D0CE2B67-657C-4025-A5C2-7415B92A61F9}" type="sibTrans" cxnId="{AA4DE4D3-75F1-47BC-B062-3B7C9E46B1D9}">
      <dgm:prSet/>
      <dgm:spPr/>
      <dgm:t>
        <a:bodyPr/>
        <a:lstStyle/>
        <a:p>
          <a:endParaRPr lang="fr-FR"/>
        </a:p>
      </dgm:t>
    </dgm:pt>
    <dgm:pt modelId="{CCA3E99A-C4B3-4F5D-834C-7328A747F89E}" type="pres">
      <dgm:prSet presAssocID="{48F2A494-C2C0-481E-A269-F9FB2B7D5213}" presName="CompostProcess" presStyleCnt="0">
        <dgm:presLayoutVars>
          <dgm:dir/>
          <dgm:resizeHandles val="exact"/>
        </dgm:presLayoutVars>
      </dgm:prSet>
      <dgm:spPr/>
    </dgm:pt>
    <dgm:pt modelId="{14A573D9-929C-45D7-9F97-D1A4E2C946C3}" type="pres">
      <dgm:prSet presAssocID="{48F2A494-C2C0-481E-A269-F9FB2B7D5213}" presName="arrow" presStyleLbl="bgShp" presStyleIdx="0" presStyleCnt="1"/>
      <dgm:spPr>
        <a:solidFill>
          <a:srgbClr val="FF9D00"/>
        </a:solidFill>
      </dgm:spPr>
    </dgm:pt>
    <dgm:pt modelId="{6AD7E270-19ED-446F-AB7F-252A48862F2B}" type="pres">
      <dgm:prSet presAssocID="{48F2A494-C2C0-481E-A269-F9FB2B7D5213}" presName="linearProcess" presStyleCnt="0"/>
      <dgm:spPr/>
    </dgm:pt>
    <dgm:pt modelId="{2BFFF1BC-A829-4ED2-9BCA-CC5F9AB0036A}" type="pres">
      <dgm:prSet presAssocID="{847A74B7-A251-4960-887C-4841DC7DDB32}" presName="textNode" presStyleLbl="node1" presStyleIdx="0" presStyleCnt="3">
        <dgm:presLayoutVars>
          <dgm:bulletEnabled val="1"/>
        </dgm:presLayoutVars>
      </dgm:prSet>
      <dgm:spPr/>
    </dgm:pt>
    <dgm:pt modelId="{D8CE961A-E8CA-4393-929F-CEE90ACF355C}" type="pres">
      <dgm:prSet presAssocID="{A5192D3C-69FA-4C78-9EFF-6BEB4305470C}" presName="sibTrans" presStyleCnt="0"/>
      <dgm:spPr/>
    </dgm:pt>
    <dgm:pt modelId="{3B18B163-F39D-4796-95EC-65B15D992A73}" type="pres">
      <dgm:prSet presAssocID="{8E78472F-4CE2-4577-AA77-2FF97A852178}" presName="textNode" presStyleLbl="node1" presStyleIdx="1" presStyleCnt="3">
        <dgm:presLayoutVars>
          <dgm:bulletEnabled val="1"/>
        </dgm:presLayoutVars>
      </dgm:prSet>
      <dgm:spPr/>
    </dgm:pt>
    <dgm:pt modelId="{152D40CF-3AE5-40F6-A96F-B6879993D446}" type="pres">
      <dgm:prSet presAssocID="{74022500-96BA-48B8-B990-D7D00F1B70B7}" presName="sibTrans" presStyleCnt="0"/>
      <dgm:spPr/>
    </dgm:pt>
    <dgm:pt modelId="{F9F2ABAC-2A17-4DA9-875D-3FF63879C4BE}" type="pres">
      <dgm:prSet presAssocID="{975FB32F-4350-47EC-9A49-099C3A69535F}" presName="textNode" presStyleLbl="node1" presStyleIdx="2" presStyleCnt="3">
        <dgm:presLayoutVars>
          <dgm:bulletEnabled val="1"/>
        </dgm:presLayoutVars>
      </dgm:prSet>
      <dgm:spPr/>
    </dgm:pt>
  </dgm:ptLst>
  <dgm:cxnLst>
    <dgm:cxn modelId="{88BA7C1B-3A39-49FB-99AC-5E07A221A61F}" type="presOf" srcId="{48F2A494-C2C0-481E-A269-F9FB2B7D5213}" destId="{CCA3E99A-C4B3-4F5D-834C-7328A747F89E}" srcOrd="0" destOrd="0" presId="urn:microsoft.com/office/officeart/2005/8/layout/hProcess9"/>
    <dgm:cxn modelId="{579E391E-ECBF-4D67-A88D-45C343204210}" type="presOf" srcId="{975FB32F-4350-47EC-9A49-099C3A69535F}" destId="{F9F2ABAC-2A17-4DA9-875D-3FF63879C4BE}" srcOrd="0" destOrd="0" presId="urn:microsoft.com/office/officeart/2005/8/layout/hProcess9"/>
    <dgm:cxn modelId="{C8BB5032-B3E2-4902-BC07-B27F02EBEDA4}" type="presOf" srcId="{847A74B7-A251-4960-887C-4841DC7DDB32}" destId="{2BFFF1BC-A829-4ED2-9BCA-CC5F9AB0036A}" srcOrd="0" destOrd="0" presId="urn:microsoft.com/office/officeart/2005/8/layout/hProcess9"/>
    <dgm:cxn modelId="{7FC6CC72-0CEF-4C41-97B3-0E7FE2D21569}" type="presOf" srcId="{8E78472F-4CE2-4577-AA77-2FF97A852178}" destId="{3B18B163-F39D-4796-95EC-65B15D992A73}" srcOrd="0" destOrd="0" presId="urn:microsoft.com/office/officeart/2005/8/layout/hProcess9"/>
    <dgm:cxn modelId="{A573C9A0-D9BD-457C-925A-9D308194947E}" srcId="{48F2A494-C2C0-481E-A269-F9FB2B7D5213}" destId="{8E78472F-4CE2-4577-AA77-2FF97A852178}" srcOrd="1" destOrd="0" parTransId="{00AC11E0-3AFB-4916-9CB4-8F8437119032}" sibTransId="{74022500-96BA-48B8-B990-D7D00F1B70B7}"/>
    <dgm:cxn modelId="{E7F465B8-A370-4444-9DEA-8B31A3F159A8}" srcId="{48F2A494-C2C0-481E-A269-F9FB2B7D5213}" destId="{847A74B7-A251-4960-887C-4841DC7DDB32}" srcOrd="0" destOrd="0" parTransId="{77C7287C-943F-4BA1-87D2-6B6FBAFCE917}" sibTransId="{A5192D3C-69FA-4C78-9EFF-6BEB4305470C}"/>
    <dgm:cxn modelId="{AA4DE4D3-75F1-47BC-B062-3B7C9E46B1D9}" srcId="{48F2A494-C2C0-481E-A269-F9FB2B7D5213}" destId="{975FB32F-4350-47EC-9A49-099C3A69535F}" srcOrd="2" destOrd="0" parTransId="{F0AE5F9A-1B3E-4136-84FA-444B1C7A511B}" sibTransId="{D0CE2B67-657C-4025-A5C2-7415B92A61F9}"/>
    <dgm:cxn modelId="{650EDCED-E1CF-4B46-902A-4EF43725BEA1}" type="presParOf" srcId="{CCA3E99A-C4B3-4F5D-834C-7328A747F89E}" destId="{14A573D9-929C-45D7-9F97-D1A4E2C946C3}" srcOrd="0" destOrd="0" presId="urn:microsoft.com/office/officeart/2005/8/layout/hProcess9"/>
    <dgm:cxn modelId="{E9EC9C6E-BD7B-4E30-8F25-72C39232BF5F}" type="presParOf" srcId="{CCA3E99A-C4B3-4F5D-834C-7328A747F89E}" destId="{6AD7E270-19ED-446F-AB7F-252A48862F2B}" srcOrd="1" destOrd="0" presId="urn:microsoft.com/office/officeart/2005/8/layout/hProcess9"/>
    <dgm:cxn modelId="{5AC281FB-7EEF-4801-832D-02FDAAC623E5}" type="presParOf" srcId="{6AD7E270-19ED-446F-AB7F-252A48862F2B}" destId="{2BFFF1BC-A829-4ED2-9BCA-CC5F9AB0036A}" srcOrd="0" destOrd="0" presId="urn:microsoft.com/office/officeart/2005/8/layout/hProcess9"/>
    <dgm:cxn modelId="{8095370E-3617-483B-9770-A8212C2C114A}" type="presParOf" srcId="{6AD7E270-19ED-446F-AB7F-252A48862F2B}" destId="{D8CE961A-E8CA-4393-929F-CEE90ACF355C}" srcOrd="1" destOrd="0" presId="urn:microsoft.com/office/officeart/2005/8/layout/hProcess9"/>
    <dgm:cxn modelId="{9C344C06-090D-4522-B072-35EACD30ED0F}" type="presParOf" srcId="{6AD7E270-19ED-446F-AB7F-252A48862F2B}" destId="{3B18B163-F39D-4796-95EC-65B15D992A73}" srcOrd="2" destOrd="0" presId="urn:microsoft.com/office/officeart/2005/8/layout/hProcess9"/>
    <dgm:cxn modelId="{CF27FB88-B0D1-4AAA-BA5C-A5BE3804B02A}" type="presParOf" srcId="{6AD7E270-19ED-446F-AB7F-252A48862F2B}" destId="{152D40CF-3AE5-40F6-A96F-B6879993D446}" srcOrd="3" destOrd="0" presId="urn:microsoft.com/office/officeart/2005/8/layout/hProcess9"/>
    <dgm:cxn modelId="{64DF82F6-DEAC-4B97-AB66-DA1F086B42E3}" type="presParOf" srcId="{6AD7E270-19ED-446F-AB7F-252A48862F2B}" destId="{F9F2ABAC-2A17-4DA9-875D-3FF63879C4BE}" srcOrd="4" destOrd="0" presId="urn:microsoft.com/office/officeart/2005/8/layout/hProcess9"/>
  </dgm:cxnLst>
  <dgm:bg/>
  <dgm:whole/>
  <dgm:extLst>
    <a:ext uri="http://schemas.microsoft.com/office/drawing/2008/diagram">
      <dsp:dataModelExt xmlns:dsp="http://schemas.microsoft.com/office/drawing/2008/diagram" relId="rId15"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4A573D9-929C-45D7-9F97-D1A4E2C946C3}">
      <dsp:nvSpPr>
        <dsp:cNvPr id="0" name=""/>
        <dsp:cNvSpPr/>
      </dsp:nvSpPr>
      <dsp:spPr>
        <a:xfrm>
          <a:off x="502634" y="0"/>
          <a:ext cx="5696521" cy="2150085"/>
        </a:xfrm>
        <a:prstGeom prst="rightArrow">
          <a:avLst/>
        </a:prstGeom>
        <a:solidFill>
          <a:srgbClr val="FF9D00"/>
        </a:solidFill>
        <a:ln>
          <a:noFill/>
        </a:ln>
        <a:effectLst/>
      </dsp:spPr>
      <dsp:style>
        <a:lnRef idx="0">
          <a:scrgbClr r="0" g="0" b="0"/>
        </a:lnRef>
        <a:fillRef idx="1">
          <a:scrgbClr r="0" g="0" b="0"/>
        </a:fillRef>
        <a:effectRef idx="0">
          <a:scrgbClr r="0" g="0" b="0"/>
        </a:effectRef>
        <a:fontRef idx="minor"/>
      </dsp:style>
    </dsp:sp>
    <dsp:sp modelId="{2BFFF1BC-A829-4ED2-9BCA-CC5F9AB0036A}">
      <dsp:nvSpPr>
        <dsp:cNvPr id="0" name=""/>
        <dsp:cNvSpPr/>
      </dsp:nvSpPr>
      <dsp:spPr>
        <a:xfrm>
          <a:off x="1020" y="645025"/>
          <a:ext cx="2104318" cy="860034"/>
        </a:xfrm>
        <a:prstGeom prst="roundRect">
          <a:avLst/>
        </a:prstGeom>
        <a:solidFill>
          <a:srgbClr val="0878F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fr-FR" sz="1200" kern="1200"/>
            <a:t>. Réalisation ou mise à jour de la FE</a:t>
          </a:r>
        </a:p>
        <a:p>
          <a:pPr marL="0" lvl="0" indent="0" algn="ctr" defTabSz="533400">
            <a:lnSpc>
              <a:spcPct val="90000"/>
            </a:lnSpc>
            <a:spcBef>
              <a:spcPct val="0"/>
            </a:spcBef>
            <a:spcAft>
              <a:spcPct val="35000"/>
            </a:spcAft>
            <a:buNone/>
          </a:pPr>
          <a:r>
            <a:rPr lang="fr-FR" sz="1200" kern="1200"/>
            <a:t>. Construction de la démarche et des outils d’intervention</a:t>
          </a:r>
        </a:p>
      </dsp:txBody>
      <dsp:txXfrm>
        <a:off x="43003" y="687008"/>
        <a:ext cx="2020352" cy="776068"/>
      </dsp:txXfrm>
    </dsp:sp>
    <dsp:sp modelId="{3B18B163-F39D-4796-95EC-65B15D992A73}">
      <dsp:nvSpPr>
        <dsp:cNvPr id="0" name=""/>
        <dsp:cNvSpPr/>
      </dsp:nvSpPr>
      <dsp:spPr>
        <a:xfrm>
          <a:off x="2298735" y="645025"/>
          <a:ext cx="2104318" cy="860034"/>
        </a:xfrm>
        <a:prstGeom prst="roundRect">
          <a:avLst/>
        </a:prstGeom>
        <a:solidFill>
          <a:srgbClr val="0878F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fr-FR" sz="1200" kern="1200"/>
            <a:t>. Accompagnement à l’EvRP chimique via l’outil SEIRICH</a:t>
          </a:r>
        </a:p>
        <a:p>
          <a:pPr marL="0" lvl="0" indent="0" algn="ctr" defTabSz="533400">
            <a:lnSpc>
              <a:spcPct val="90000"/>
            </a:lnSpc>
            <a:spcBef>
              <a:spcPct val="0"/>
            </a:spcBef>
            <a:spcAft>
              <a:spcPct val="35000"/>
            </a:spcAft>
            <a:buNone/>
          </a:pPr>
          <a:r>
            <a:rPr lang="fr-FR" sz="1200" kern="1200"/>
            <a:t>. Appropriation des grilles de repérage des risques par poste</a:t>
          </a:r>
        </a:p>
      </dsp:txBody>
      <dsp:txXfrm>
        <a:off x="2340718" y="687008"/>
        <a:ext cx="2020352" cy="776068"/>
      </dsp:txXfrm>
    </dsp:sp>
    <dsp:sp modelId="{F9F2ABAC-2A17-4DA9-875D-3FF63879C4BE}">
      <dsp:nvSpPr>
        <dsp:cNvPr id="0" name=""/>
        <dsp:cNvSpPr/>
      </dsp:nvSpPr>
      <dsp:spPr>
        <a:xfrm>
          <a:off x="4596450" y="645025"/>
          <a:ext cx="2104318" cy="860034"/>
        </a:xfrm>
        <a:prstGeom prst="roundRect">
          <a:avLst/>
        </a:prstGeom>
        <a:solidFill>
          <a:srgbClr val="0878FF"/>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fr-FR" sz="1200" kern="1200"/>
            <a:t>. Evaluation des actions</a:t>
          </a:r>
        </a:p>
        <a:p>
          <a:pPr marL="0" lvl="0" indent="0" algn="ctr" defTabSz="533400">
            <a:lnSpc>
              <a:spcPct val="90000"/>
            </a:lnSpc>
            <a:spcBef>
              <a:spcPct val="0"/>
            </a:spcBef>
            <a:spcAft>
              <a:spcPct val="35000"/>
            </a:spcAft>
            <a:buNone/>
          </a:pPr>
          <a:r>
            <a:rPr lang="fr-FR" sz="1200" kern="1200"/>
            <a:t>. Bilan</a:t>
          </a:r>
        </a:p>
        <a:p>
          <a:pPr marL="0" lvl="0" indent="0" algn="ctr" defTabSz="533400">
            <a:lnSpc>
              <a:spcPct val="90000"/>
            </a:lnSpc>
            <a:spcBef>
              <a:spcPct val="0"/>
            </a:spcBef>
            <a:spcAft>
              <a:spcPct val="35000"/>
            </a:spcAft>
            <a:buNone/>
          </a:pPr>
          <a:r>
            <a:rPr lang="fr-FR" sz="1200" kern="1200"/>
            <a:t>.Mutualisation</a:t>
          </a:r>
        </a:p>
        <a:p>
          <a:pPr marL="0" lvl="0" indent="0" algn="ctr" defTabSz="533400">
            <a:lnSpc>
              <a:spcPct val="90000"/>
            </a:lnSpc>
            <a:spcBef>
              <a:spcPct val="0"/>
            </a:spcBef>
            <a:spcAft>
              <a:spcPct val="35000"/>
            </a:spcAft>
            <a:buNone/>
          </a:pPr>
          <a:r>
            <a:rPr lang="fr-FR" sz="1200" kern="1200"/>
            <a:t>.Communication</a:t>
          </a:r>
        </a:p>
      </dsp:txBody>
      <dsp:txXfrm>
        <a:off x="4638433" y="687008"/>
        <a:ext cx="2020352" cy="776068"/>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578E653F9ADA540B246159BC490A42F" ma:contentTypeVersion="13" ma:contentTypeDescription="Crée un document." ma:contentTypeScope="" ma:versionID="9743fe44e19f751a9e9cae9fa3b7ba5d">
  <xsd:schema xmlns:xsd="http://www.w3.org/2001/XMLSchema" xmlns:xs="http://www.w3.org/2001/XMLSchema" xmlns:p="http://schemas.microsoft.com/office/2006/metadata/properties" xmlns:ns3="c73b0af6-3427-4adb-90b6-5299f1ac8d5c" xmlns:ns4="85bd6f77-8028-4dd6-8351-c6c9368827fa" targetNamespace="http://schemas.microsoft.com/office/2006/metadata/properties" ma:root="true" ma:fieldsID="98b680406c03cc5cc56f533ffef33615" ns3:_="" ns4:_="">
    <xsd:import namespace="c73b0af6-3427-4adb-90b6-5299f1ac8d5c"/>
    <xsd:import namespace="85bd6f77-8028-4dd6-8351-c6c9368827f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3b0af6-3427-4adb-90b6-5299f1ac8d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d6f77-8028-4dd6-8351-c6c9368827fa"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SharingHintHash" ma:index="20"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1E9C69-D5F5-4A22-BCCB-BA10E7F5749B}">
  <ds:schemaRefs>
    <ds:schemaRef ds:uri="c73b0af6-3427-4adb-90b6-5299f1ac8d5c"/>
    <ds:schemaRef ds:uri="http://www.w3.org/XML/1998/namespace"/>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schemas.microsoft.com/office/infopath/2007/PartnerControls"/>
    <ds:schemaRef ds:uri="85bd6f77-8028-4dd6-8351-c6c9368827fa"/>
    <ds:schemaRef ds:uri="http://purl.org/dc/dcmitype/"/>
  </ds:schemaRefs>
</ds:datastoreItem>
</file>

<file path=customXml/itemProps2.xml><?xml version="1.0" encoding="utf-8"?>
<ds:datastoreItem xmlns:ds="http://schemas.openxmlformats.org/officeDocument/2006/customXml" ds:itemID="{BC8B9914-675B-4037-BF9D-401C91AE4BD5}">
  <ds:schemaRefs>
    <ds:schemaRef ds:uri="http://schemas.microsoft.com/sharepoint/v3/contenttype/forms"/>
  </ds:schemaRefs>
</ds:datastoreItem>
</file>

<file path=customXml/itemProps3.xml><?xml version="1.0" encoding="utf-8"?>
<ds:datastoreItem xmlns:ds="http://schemas.openxmlformats.org/officeDocument/2006/customXml" ds:itemID="{5AE97270-1B18-4469-A8E1-92F1721C80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3b0af6-3427-4adb-90b6-5299f1ac8d5c"/>
    <ds:schemaRef ds:uri="85bd6f77-8028-4dd6-8351-c6c9368827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4A07FA4-5412-43D7-9A21-B2B1BD4E5B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7</Pages>
  <Words>1842</Words>
  <Characters>10890</Characters>
  <Application>Microsoft Office Word</Application>
  <DocSecurity>0</DocSecurity>
  <Lines>90</Lines>
  <Paragraphs>25</Paragraphs>
  <ScaleCrop>false</ScaleCrop>
  <HeadingPairs>
    <vt:vector size="2" baseType="variant">
      <vt:variant>
        <vt:lpstr>Titre</vt:lpstr>
      </vt:variant>
      <vt:variant>
        <vt:i4>1</vt:i4>
      </vt:variant>
    </vt:vector>
  </HeadingPairs>
  <TitlesOfParts>
    <vt:vector size="1" baseType="lpstr">
      <vt:lpstr/>
    </vt:vector>
  </TitlesOfParts>
  <Company>ASTIA</Company>
  <LinksUpToDate>false</LinksUpToDate>
  <CharactersWithSpaces>12707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ESTIENNY-BOUSQUET Véronique</dc:creator>
  <cp:keywords/>
  <cp:lastModifiedBy>FONDER Patricia</cp:lastModifiedBy>
  <cp:revision>6</cp:revision>
  <cp:lastPrinted>2018-05-28T11:40:00Z</cp:lastPrinted>
  <dcterms:created xsi:type="dcterms:W3CDTF">2021-04-28T13:32:00Z</dcterms:created>
  <dcterms:modified xsi:type="dcterms:W3CDTF">2021-06-03T06:42:00Z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0x010100A578E653F9ADA540B246159BC490A42F</vt:lpwstr>
  </property>
</Properties>
</file>