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589" w:rsidRPr="00CA14A2" w:rsidRDefault="000B0BFF" w:rsidP="00CA1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40"/>
        </w:rPr>
      </w:pPr>
      <w:r w:rsidRPr="00CA14A2">
        <w:rPr>
          <w:b/>
          <w:sz w:val="40"/>
        </w:rPr>
        <w:t>KIT « Prévention du risque routier professionnel »</w:t>
      </w:r>
    </w:p>
    <w:p w:rsidR="00EF1A8D" w:rsidRDefault="00CA14A2">
      <w:pPr>
        <w:rPr>
          <w:color w:val="FF0000"/>
          <w:sz w:val="32"/>
        </w:rPr>
      </w:pPr>
      <w:r w:rsidRPr="00CA14A2">
        <w:rPr>
          <w:color w:val="FF0000"/>
          <w:sz w:val="44"/>
        </w:rPr>
        <w:sym w:font="Wingdings" w:char="F049"/>
      </w:r>
      <w:r w:rsidRPr="00CA14A2">
        <w:rPr>
          <w:color w:val="FF0000"/>
          <w:sz w:val="32"/>
        </w:rPr>
        <w:t xml:space="preserve"> </w:t>
      </w:r>
      <w:r w:rsidR="000B0BFF" w:rsidRPr="00CA14A2">
        <w:rPr>
          <w:color w:val="FF0000"/>
          <w:sz w:val="32"/>
        </w:rPr>
        <w:t xml:space="preserve">A </w:t>
      </w:r>
      <w:r w:rsidR="00EF1A8D">
        <w:rPr>
          <w:color w:val="FF0000"/>
          <w:sz w:val="32"/>
        </w:rPr>
        <w:t>destination des entrepri</w:t>
      </w:r>
      <w:r w:rsidR="00E33EA5">
        <w:rPr>
          <w:color w:val="FF0000"/>
          <w:sz w:val="32"/>
        </w:rPr>
        <w:t xml:space="preserve">ses, des acteurs de prévention et </w:t>
      </w:r>
      <w:r w:rsidR="00EF1A8D">
        <w:rPr>
          <w:color w:val="FF0000"/>
          <w:sz w:val="32"/>
        </w:rPr>
        <w:t>représentants du personnel.</w:t>
      </w:r>
    </w:p>
    <w:p w:rsidR="000B0BFF" w:rsidRDefault="00CA14A2">
      <w:pPr>
        <w:rPr>
          <w:i/>
          <w:sz w:val="32"/>
        </w:rPr>
      </w:pPr>
      <w:r w:rsidRPr="00CA14A2">
        <w:rPr>
          <w:i/>
          <w:sz w:val="32"/>
        </w:rPr>
        <w:t>Date de mise à jour :</w:t>
      </w:r>
      <w:r w:rsidR="006A6A41">
        <w:rPr>
          <w:i/>
          <w:sz w:val="32"/>
        </w:rPr>
        <w:t xml:space="preserve"> </w:t>
      </w:r>
      <w:r w:rsidR="00A14555">
        <w:rPr>
          <w:i/>
          <w:sz w:val="32"/>
        </w:rPr>
        <w:t>2023</w:t>
      </w:r>
      <w:bookmarkStart w:id="0" w:name="_GoBack"/>
      <w:bookmarkEnd w:id="0"/>
    </w:p>
    <w:p w:rsidR="000B0BFF" w:rsidRPr="00CA14A2" w:rsidRDefault="000B0BFF" w:rsidP="00D173B1">
      <w:pPr>
        <w:rPr>
          <w:sz w:val="32"/>
          <w:u w:val="single"/>
        </w:rPr>
      </w:pPr>
      <w:r w:rsidRPr="00CA14A2">
        <w:rPr>
          <w:sz w:val="32"/>
          <w:u w:val="single"/>
        </w:rPr>
        <w:t>Contenu du KIT :</w:t>
      </w:r>
    </w:p>
    <w:p w:rsidR="000B0BFF" w:rsidRPr="00CA14A2" w:rsidRDefault="000B0BFF" w:rsidP="00D173B1">
      <w:pPr>
        <w:pStyle w:val="Paragraphedelis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rPr>
          <w:sz w:val="32"/>
        </w:rPr>
      </w:pPr>
      <w:r w:rsidRPr="00CA14A2">
        <w:rPr>
          <w:sz w:val="32"/>
        </w:rPr>
        <w:t>Plaquette d’interpellation sur le risque routier professionnel</w:t>
      </w:r>
    </w:p>
    <w:p w:rsidR="000B0BFF" w:rsidRPr="00CA14A2" w:rsidRDefault="00CA14A2" w:rsidP="00D173B1">
      <w:pPr>
        <w:pStyle w:val="Paragraphedelis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rPr>
          <w:sz w:val="32"/>
        </w:rPr>
      </w:pPr>
      <w:r w:rsidRPr="00CA14A2">
        <w:rPr>
          <w:sz w:val="32"/>
        </w:rPr>
        <w:t>Autodiagnostic</w:t>
      </w:r>
      <w:r w:rsidR="000B0BFF" w:rsidRPr="00CA14A2">
        <w:rPr>
          <w:sz w:val="32"/>
        </w:rPr>
        <w:t xml:space="preserve"> sur la prévention du risque routier</w:t>
      </w:r>
    </w:p>
    <w:p w:rsidR="009A7042" w:rsidRPr="00CA14A2" w:rsidRDefault="009A7042" w:rsidP="009A7042">
      <w:pPr>
        <w:pStyle w:val="Paragraphedelis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rPr>
          <w:sz w:val="32"/>
        </w:rPr>
      </w:pPr>
      <w:r w:rsidRPr="00CA14A2">
        <w:rPr>
          <w:sz w:val="32"/>
        </w:rPr>
        <w:t>Vidéo scribe sur le risque routier professionnel</w:t>
      </w:r>
    </w:p>
    <w:p w:rsidR="000B0BFF" w:rsidRPr="00CA14A2" w:rsidRDefault="000B0BFF" w:rsidP="00D173B1">
      <w:pPr>
        <w:pStyle w:val="Paragraphedelis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rPr>
          <w:sz w:val="32"/>
        </w:rPr>
      </w:pPr>
      <w:r w:rsidRPr="00CA14A2">
        <w:rPr>
          <w:sz w:val="32"/>
        </w:rPr>
        <w:t>Diaporama boite à outil</w:t>
      </w:r>
    </w:p>
    <w:p w:rsidR="000B0BFF" w:rsidRPr="00CA14A2" w:rsidRDefault="000B0BFF" w:rsidP="00D173B1">
      <w:pPr>
        <w:pStyle w:val="Paragraphedelis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spacing w:after="0"/>
      </w:pPr>
      <w:r w:rsidRPr="00CA14A2">
        <w:rPr>
          <w:sz w:val="32"/>
        </w:rPr>
        <w:t xml:space="preserve">Fiche </w:t>
      </w:r>
      <w:r w:rsidR="00CA14A2" w:rsidRPr="00CA14A2">
        <w:rPr>
          <w:sz w:val="32"/>
        </w:rPr>
        <w:t>d’évaluation</w:t>
      </w:r>
      <w:r w:rsidRPr="00CA14A2">
        <w:rPr>
          <w:sz w:val="32"/>
        </w:rPr>
        <w:t xml:space="preserve"> d’une manifestation</w:t>
      </w:r>
    </w:p>
    <w:p w:rsidR="00B36F2C" w:rsidRPr="00B36F2C" w:rsidRDefault="00B36F2C" w:rsidP="00D173B1">
      <w:pPr>
        <w:pStyle w:val="Corpsdetex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rPr>
          <w:rFonts w:asciiTheme="minorHAnsi" w:eastAsiaTheme="minorHAnsi" w:hAnsiTheme="minorHAnsi" w:cstheme="minorBidi"/>
          <w:sz w:val="32"/>
          <w:szCs w:val="22"/>
          <w:lang w:eastAsia="en-US"/>
        </w:rPr>
      </w:pPr>
      <w:r w:rsidRPr="00B36F2C">
        <w:rPr>
          <w:rFonts w:asciiTheme="minorHAnsi" w:eastAsiaTheme="minorHAnsi" w:hAnsiTheme="minorHAnsi" w:cstheme="minorBidi"/>
          <w:sz w:val="32"/>
          <w:szCs w:val="22"/>
          <w:lang w:eastAsia="en-US"/>
        </w:rPr>
        <w:t>Fiche d’analyse d’un AT pour le chef d’entreprise</w:t>
      </w:r>
    </w:p>
    <w:p w:rsidR="00B36F2C" w:rsidRDefault="00B36F2C" w:rsidP="00D173B1">
      <w:pPr>
        <w:pStyle w:val="Corpsdetex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rPr>
          <w:rFonts w:asciiTheme="minorHAnsi" w:eastAsiaTheme="minorHAnsi" w:hAnsiTheme="minorHAnsi" w:cstheme="minorBidi"/>
          <w:sz w:val="32"/>
          <w:szCs w:val="22"/>
          <w:lang w:eastAsia="en-US"/>
        </w:rPr>
      </w:pPr>
      <w:r w:rsidRPr="00B36F2C">
        <w:rPr>
          <w:rFonts w:asciiTheme="minorHAnsi" w:eastAsiaTheme="minorHAnsi" w:hAnsiTheme="minorHAnsi" w:cstheme="minorBidi"/>
          <w:sz w:val="32"/>
          <w:szCs w:val="22"/>
          <w:lang w:eastAsia="en-US"/>
        </w:rPr>
        <w:t xml:space="preserve">Fiche d’analyse d’un AT routier pour le préventeur </w:t>
      </w:r>
    </w:p>
    <w:p w:rsidR="00B36F2C" w:rsidRPr="00B36F2C" w:rsidRDefault="00B36F2C" w:rsidP="00D173B1">
      <w:pPr>
        <w:pStyle w:val="Corpsdetex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rPr>
          <w:rFonts w:asciiTheme="minorHAnsi" w:eastAsiaTheme="minorHAnsi" w:hAnsiTheme="minorHAnsi" w:cstheme="minorBidi"/>
          <w:sz w:val="32"/>
          <w:szCs w:val="22"/>
          <w:lang w:eastAsia="en-US"/>
        </w:rPr>
      </w:pPr>
      <w:r w:rsidRPr="00B36F2C">
        <w:rPr>
          <w:rFonts w:asciiTheme="minorHAnsi" w:eastAsiaTheme="minorHAnsi" w:hAnsiTheme="minorHAnsi" w:cstheme="minorBidi"/>
          <w:sz w:val="32"/>
          <w:szCs w:val="22"/>
          <w:lang w:eastAsia="en-US"/>
        </w:rPr>
        <w:t>Lien vers des outils existants (tableau de recensement)</w:t>
      </w:r>
    </w:p>
    <w:p w:rsidR="00CA14A2" w:rsidRDefault="00CA14A2" w:rsidP="00CA14A2">
      <w:pPr>
        <w:pStyle w:val="Paragraphedeliste"/>
      </w:pPr>
    </w:p>
    <w:p w:rsidR="00D173B1" w:rsidRDefault="00D173B1" w:rsidP="00CA14A2">
      <w:pPr>
        <w:pStyle w:val="Paragraphedeliste"/>
      </w:pPr>
    </w:p>
    <w:sectPr w:rsidR="00D173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931FF"/>
    <w:multiLevelType w:val="hybridMultilevel"/>
    <w:tmpl w:val="A2C84758"/>
    <w:lvl w:ilvl="0" w:tplc="E33632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486ECC"/>
    <w:multiLevelType w:val="hybridMultilevel"/>
    <w:tmpl w:val="B5B44592"/>
    <w:lvl w:ilvl="0" w:tplc="E33632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BFF"/>
    <w:rsid w:val="000B0BFF"/>
    <w:rsid w:val="000F4324"/>
    <w:rsid w:val="0010639C"/>
    <w:rsid w:val="00614E04"/>
    <w:rsid w:val="006A6A41"/>
    <w:rsid w:val="009A7042"/>
    <w:rsid w:val="00A14555"/>
    <w:rsid w:val="00B36F2C"/>
    <w:rsid w:val="00CA14A2"/>
    <w:rsid w:val="00D173B1"/>
    <w:rsid w:val="00E33EA5"/>
    <w:rsid w:val="00E664BF"/>
    <w:rsid w:val="00EF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1A091"/>
  <w15:docId w15:val="{138C21F2-B50C-4D05-AF03-78523D39F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FF"/>
    <w:pPr>
      <w:ind w:left="720"/>
      <w:contextualSpacing/>
    </w:pPr>
  </w:style>
  <w:style w:type="paragraph" w:styleId="Corpsdetexte">
    <w:name w:val="Body Text"/>
    <w:basedOn w:val="Normal"/>
    <w:link w:val="CorpsdetexteCar"/>
    <w:semiHidden/>
    <w:rsid w:val="00B36F2C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CorpsdetexteCar">
    <w:name w:val="Corps de texte Car"/>
    <w:basedOn w:val="Policepardfaut"/>
    <w:link w:val="Corpsdetexte"/>
    <w:semiHidden/>
    <w:rsid w:val="00B36F2C"/>
    <w:rPr>
      <w:rFonts w:ascii="Arial" w:eastAsia="Times New Roman" w:hAnsi="Arial" w:cs="Times New Roman"/>
      <w:szCs w:val="20"/>
      <w:lang w:eastAsia="ar-SA"/>
    </w:rPr>
  </w:style>
  <w:style w:type="character" w:styleId="Lienhypertexte">
    <w:name w:val="Hyperlink"/>
    <w:basedOn w:val="Policepardfaut"/>
    <w:uiPriority w:val="99"/>
    <w:unhideWhenUsed/>
    <w:rsid w:val="00D173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CNAV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t12879t</dc:creator>
  <cp:lastModifiedBy>MAMPOUYA Christian (DR-OC)</cp:lastModifiedBy>
  <cp:revision>4</cp:revision>
  <cp:lastPrinted>2018-03-22T16:30:00Z</cp:lastPrinted>
  <dcterms:created xsi:type="dcterms:W3CDTF">2024-03-28T09:33:00Z</dcterms:created>
  <dcterms:modified xsi:type="dcterms:W3CDTF">2024-03-28T09:44:00Z</dcterms:modified>
</cp:coreProperties>
</file>