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BD2971" w14:textId="33753A4F" w:rsidR="004C1BCC" w:rsidRPr="0017698C" w:rsidRDefault="00E73929" w:rsidP="00F42ECE">
      <w:pPr>
        <w:rPr>
          <w:rFonts w:ascii="Marianne" w:hAnsi="Marianne"/>
          <w:sz w:val="21"/>
          <w:szCs w:val="21"/>
        </w:rPr>
      </w:pPr>
      <w:r w:rsidRPr="0017698C">
        <w:rPr>
          <w:rFonts w:ascii="Marianne" w:hAnsi="Marianne"/>
          <w:b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3B7F38" wp14:editId="3FE57117">
                <wp:simplePos x="0" y="0"/>
                <wp:positionH relativeFrom="column">
                  <wp:posOffset>4812527</wp:posOffset>
                </wp:positionH>
                <wp:positionV relativeFrom="paragraph">
                  <wp:posOffset>25538</wp:posOffset>
                </wp:positionV>
                <wp:extent cx="1028700" cy="914400"/>
                <wp:effectExtent l="50800" t="25400" r="63500" b="76200"/>
                <wp:wrapThrough wrapText="bothSides">
                  <wp:wrapPolygon edited="0">
                    <wp:start x="-533" y="-600"/>
                    <wp:lineTo x="-1067" y="-300"/>
                    <wp:lineTo x="-1067" y="22500"/>
                    <wp:lineTo x="-533" y="23100"/>
                    <wp:lineTo x="22400" y="23100"/>
                    <wp:lineTo x="22667" y="4500"/>
                    <wp:lineTo x="21867" y="0"/>
                    <wp:lineTo x="21867" y="-600"/>
                    <wp:lineTo x="-533" y="-600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9144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153890" w14:textId="77777777" w:rsidR="00E73929" w:rsidRDefault="00E73929" w:rsidP="00E73929">
                            <w:pPr>
                              <w:jc w:val="center"/>
                            </w:pPr>
                            <w:r>
                              <w:t>Logo organisateur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3B7F38" id="Rectangle 7" o:spid="_x0000_s1026" style="position:absolute;margin-left:378.95pt;margin-top:2pt;width:81pt;height:1in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" fillcolor="#4f81bd [3204]" strokecolor="#4579b8 [3044]">
                <v:shadow on="t" color="black" opacity="22937f" origin=",.5" offset="0,.63889mm"/>
                <v:textbox>
                  <w:txbxContent>
                    <w:p w14:paraId="40153890" w14:textId="77777777" w:rsidR="00E73929" w:rsidRDefault="00E73929" w:rsidP="00E73929">
                      <w:pPr>
                        <w:jc w:val="center"/>
                      </w:pPr>
                      <w:r>
                        <w:t>Logo organisateur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9C617B" w:rsidRPr="0017698C">
        <w:rPr>
          <w:rFonts w:ascii="Marianne" w:hAnsi="Marianne"/>
          <w:b/>
          <w:noProof/>
          <w:sz w:val="21"/>
          <w:szCs w:val="21"/>
        </w:rPr>
        <w:drawing>
          <wp:anchor distT="0" distB="0" distL="114300" distR="114300" simplePos="0" relativeHeight="251665408" behindDoc="0" locked="0" layoutInCell="1" allowOverlap="1" wp14:anchorId="50D4C198" wp14:editId="04F0F6AC">
            <wp:simplePos x="0" y="0"/>
            <wp:positionH relativeFrom="column">
              <wp:posOffset>361950</wp:posOffset>
            </wp:positionH>
            <wp:positionV relativeFrom="paragraph">
              <wp:posOffset>139369</wp:posOffset>
            </wp:positionV>
            <wp:extent cx="1630680" cy="654685"/>
            <wp:effectExtent l="0" t="0" r="0" b="5715"/>
            <wp:wrapSquare wrapText="bothSides"/>
            <wp:docPr id="119246267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2462676" name="Image 119246267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9B5460" w14:textId="423836EA" w:rsidR="004C1BCC" w:rsidRPr="0017698C" w:rsidRDefault="004C1BCC">
      <w:pPr>
        <w:rPr>
          <w:rFonts w:ascii="Marianne" w:hAnsi="Marianne"/>
          <w:sz w:val="6"/>
          <w:szCs w:val="21"/>
        </w:rPr>
      </w:pPr>
    </w:p>
    <w:p w14:paraId="34BE88C0" w14:textId="4522D0B1" w:rsidR="0026595E" w:rsidRPr="0017698C" w:rsidRDefault="0026595E" w:rsidP="00A62C20">
      <w:pPr>
        <w:ind w:left="1276" w:right="-148"/>
        <w:jc w:val="both"/>
        <w:rPr>
          <w:rFonts w:ascii="Marianne" w:hAnsi="Marianne"/>
          <w:b/>
          <w:i/>
          <w:sz w:val="21"/>
          <w:szCs w:val="21"/>
        </w:rPr>
      </w:pPr>
    </w:p>
    <w:p w14:paraId="57A723CB" w14:textId="7A860835" w:rsidR="00E73929" w:rsidRPr="0017698C" w:rsidRDefault="00E73929" w:rsidP="00E73929">
      <w:pPr>
        <w:rPr>
          <w:rFonts w:ascii="Marianne" w:hAnsi="Marianne"/>
          <w:sz w:val="22"/>
          <w:szCs w:val="22"/>
        </w:rPr>
      </w:pPr>
    </w:p>
    <w:p w14:paraId="4215098C" w14:textId="7A950808" w:rsidR="00E73929" w:rsidRPr="0017698C" w:rsidRDefault="00E73929" w:rsidP="00E73929">
      <w:pPr>
        <w:rPr>
          <w:rFonts w:ascii="Marianne" w:hAnsi="Marianne"/>
          <w:sz w:val="22"/>
          <w:szCs w:val="22"/>
        </w:rPr>
      </w:pPr>
    </w:p>
    <w:p w14:paraId="3C1C21CB" w14:textId="0C48B21A" w:rsidR="00E73929" w:rsidRPr="0017698C" w:rsidRDefault="00E73929" w:rsidP="00E73929">
      <w:pPr>
        <w:rPr>
          <w:rFonts w:ascii="Marianne" w:hAnsi="Marianne"/>
          <w:sz w:val="22"/>
          <w:szCs w:val="22"/>
        </w:rPr>
      </w:pPr>
    </w:p>
    <w:p w14:paraId="6D8869FE" w14:textId="3AA0828F" w:rsidR="00E73929" w:rsidRPr="0017698C" w:rsidRDefault="00E73929" w:rsidP="00E73929">
      <w:pPr>
        <w:jc w:val="both"/>
        <w:rPr>
          <w:rFonts w:ascii="Marianne" w:hAnsi="Marianne"/>
          <w:b/>
          <w:sz w:val="22"/>
          <w:szCs w:val="22"/>
        </w:rPr>
      </w:pPr>
    </w:p>
    <w:p w14:paraId="1C7A93B0" w14:textId="18EB37A1" w:rsidR="00E73929" w:rsidRPr="0017698C" w:rsidRDefault="00E73929" w:rsidP="00E73929">
      <w:pPr>
        <w:ind w:left="1418" w:right="-6"/>
        <w:jc w:val="center"/>
        <w:rPr>
          <w:rFonts w:ascii="Marianne" w:hAnsi="Marianne"/>
          <w:b/>
        </w:rPr>
      </w:pPr>
      <w:r w:rsidRPr="0017698C">
        <w:rPr>
          <w:rFonts w:ascii="Marianne" w:hAnsi="Marianne"/>
          <w:b/>
        </w:rPr>
        <w:t>«</w:t>
      </w:r>
      <w:r w:rsidRPr="0017698C">
        <w:rPr>
          <w:rFonts w:ascii="Cambria" w:hAnsi="Cambria" w:cs="Cambria"/>
          <w:b/>
        </w:rPr>
        <w:t> </w:t>
      </w:r>
      <w:r w:rsidRPr="0017698C">
        <w:rPr>
          <w:rFonts w:ascii="Marianne" w:hAnsi="Marianne"/>
          <w:b/>
        </w:rPr>
        <w:t xml:space="preserve">Comment intégrer la prévention de la désinsertion </w:t>
      </w:r>
    </w:p>
    <w:p w14:paraId="25572AB0" w14:textId="4C7382DE" w:rsidR="00E73929" w:rsidRPr="0017698C" w:rsidRDefault="00E73929" w:rsidP="000B180B">
      <w:pPr>
        <w:ind w:left="1418" w:right="-6"/>
        <w:jc w:val="center"/>
        <w:rPr>
          <w:rFonts w:ascii="Marianne" w:hAnsi="Marianne"/>
          <w:b/>
          <w:sz w:val="21"/>
          <w:szCs w:val="21"/>
        </w:rPr>
      </w:pPr>
      <w:proofErr w:type="gramStart"/>
      <w:r w:rsidRPr="0017698C">
        <w:rPr>
          <w:rFonts w:ascii="Marianne" w:hAnsi="Marianne"/>
          <w:b/>
        </w:rPr>
        <w:t>et</w:t>
      </w:r>
      <w:proofErr w:type="gramEnd"/>
      <w:r w:rsidRPr="0017698C">
        <w:rPr>
          <w:rFonts w:ascii="Marianne" w:hAnsi="Marianne"/>
          <w:b/>
        </w:rPr>
        <w:t xml:space="preserve"> de l’usure professionnelle dans le dialogue social</w:t>
      </w:r>
      <w:r w:rsidRPr="0017698C">
        <w:rPr>
          <w:rFonts w:ascii="Cambria" w:hAnsi="Cambria" w:cs="Cambria"/>
          <w:b/>
        </w:rPr>
        <w:t> </w:t>
      </w:r>
      <w:r w:rsidRPr="0017698C">
        <w:rPr>
          <w:rFonts w:ascii="Marianne" w:hAnsi="Marianne"/>
          <w:b/>
          <w:sz w:val="21"/>
          <w:szCs w:val="21"/>
        </w:rPr>
        <w:t>»</w:t>
      </w:r>
    </w:p>
    <w:p w14:paraId="5CDBB1A4" w14:textId="1B93F31C" w:rsidR="00E73929" w:rsidRDefault="00E73929" w:rsidP="00E73929">
      <w:pPr>
        <w:rPr>
          <w:rFonts w:ascii="Marianne" w:hAnsi="Marianne"/>
          <w:b/>
          <w:sz w:val="22"/>
          <w:szCs w:val="22"/>
        </w:rPr>
      </w:pPr>
    </w:p>
    <w:p w14:paraId="47F201A9" w14:textId="7286F865" w:rsidR="0017698C" w:rsidRPr="0017698C" w:rsidRDefault="0017698C" w:rsidP="00E73929">
      <w:pPr>
        <w:rPr>
          <w:rFonts w:ascii="Marianne" w:hAnsi="Marianne"/>
          <w:b/>
          <w:sz w:val="22"/>
          <w:szCs w:val="22"/>
        </w:rPr>
      </w:pPr>
    </w:p>
    <w:p w14:paraId="2FEBC296" w14:textId="250C9313" w:rsidR="00E73929" w:rsidRPr="0017698C" w:rsidRDefault="00E73929" w:rsidP="0017698C">
      <w:pPr>
        <w:pBdr>
          <w:top w:val="single" w:sz="4" w:space="1" w:color="auto"/>
          <w:bottom w:val="single" w:sz="4" w:space="1" w:color="auto"/>
        </w:pBdr>
        <w:ind w:left="1418"/>
        <w:jc w:val="center"/>
        <w:outlineLvl w:val="0"/>
        <w:rPr>
          <w:rFonts w:ascii="Marianne" w:hAnsi="Marianne"/>
          <w:b/>
          <w:sz w:val="28"/>
          <w:szCs w:val="22"/>
        </w:rPr>
      </w:pPr>
      <w:r w:rsidRPr="0017698C">
        <w:rPr>
          <w:rFonts w:ascii="Marianne" w:hAnsi="Marianne"/>
          <w:b/>
          <w:sz w:val="28"/>
          <w:szCs w:val="22"/>
        </w:rPr>
        <w:t>INVITATION</w:t>
      </w:r>
    </w:p>
    <w:p w14:paraId="201E772D" w14:textId="09B97648" w:rsidR="00E73929" w:rsidRDefault="00E73929" w:rsidP="00E73929">
      <w:pPr>
        <w:widowControl w:val="0"/>
        <w:autoSpaceDE w:val="0"/>
        <w:autoSpaceDN w:val="0"/>
        <w:adjustRightInd w:val="0"/>
        <w:rPr>
          <w:rFonts w:ascii="Marianne" w:hAnsi="Marianne" w:cs="Catamaran Light"/>
          <w:color w:val="000000"/>
          <w:sz w:val="22"/>
          <w:szCs w:val="22"/>
        </w:rPr>
      </w:pPr>
    </w:p>
    <w:p w14:paraId="0C309124" w14:textId="34AED055" w:rsidR="0017698C" w:rsidRPr="0017698C" w:rsidRDefault="0017698C" w:rsidP="00E73929">
      <w:pPr>
        <w:widowControl w:val="0"/>
        <w:autoSpaceDE w:val="0"/>
        <w:autoSpaceDN w:val="0"/>
        <w:adjustRightInd w:val="0"/>
        <w:rPr>
          <w:rFonts w:ascii="Marianne" w:hAnsi="Marianne" w:cs="Catamaran Light"/>
          <w:color w:val="000000"/>
          <w:sz w:val="22"/>
          <w:szCs w:val="22"/>
        </w:rPr>
      </w:pPr>
    </w:p>
    <w:p w14:paraId="4BCEBE5C" w14:textId="72C43378" w:rsidR="00E73929" w:rsidRPr="0017698C" w:rsidRDefault="00E73929" w:rsidP="00E73929">
      <w:pPr>
        <w:ind w:left="1418"/>
        <w:jc w:val="both"/>
        <w:rPr>
          <w:rFonts w:ascii="Marianne" w:hAnsi="Marianne"/>
          <w:sz w:val="28"/>
          <w:szCs w:val="22"/>
        </w:rPr>
      </w:pPr>
      <w:r w:rsidRPr="0017698C">
        <w:rPr>
          <w:rFonts w:ascii="Marianne" w:hAnsi="Marianne" w:cs="Catamaran Light"/>
          <w:color w:val="000000"/>
          <w:sz w:val="22"/>
          <w:szCs w:val="18"/>
        </w:rPr>
        <w:t>Du fait de l’augmentation du vieillissement de la population</w:t>
      </w:r>
      <w:r w:rsidR="000B180B" w:rsidRPr="0017698C">
        <w:rPr>
          <w:rFonts w:ascii="Marianne" w:hAnsi="Marianne" w:cs="Catamaran Light"/>
          <w:color w:val="000000"/>
          <w:sz w:val="22"/>
          <w:szCs w:val="18"/>
        </w:rPr>
        <w:t xml:space="preserve">, </w:t>
      </w:r>
      <w:r w:rsidRPr="0017698C">
        <w:rPr>
          <w:rFonts w:ascii="Marianne" w:hAnsi="Marianne" w:cs="Catamaran Light"/>
          <w:color w:val="000000"/>
          <w:sz w:val="22"/>
          <w:szCs w:val="18"/>
        </w:rPr>
        <w:t>de l’allongement de la vie professionnelle</w:t>
      </w:r>
      <w:r w:rsidR="000B180B" w:rsidRPr="0017698C">
        <w:rPr>
          <w:rFonts w:ascii="Marianne" w:hAnsi="Marianne" w:cs="Catamaran Light"/>
          <w:color w:val="000000"/>
          <w:sz w:val="22"/>
          <w:szCs w:val="18"/>
        </w:rPr>
        <w:t xml:space="preserve"> et de la dégradation de certains indicateurs de santé au travail</w:t>
      </w:r>
      <w:r w:rsidRPr="0017698C">
        <w:rPr>
          <w:rFonts w:ascii="Marianne" w:hAnsi="Marianne" w:cs="Catamaran Light"/>
          <w:color w:val="000000"/>
          <w:sz w:val="22"/>
          <w:szCs w:val="18"/>
        </w:rPr>
        <w:t xml:space="preserve">, les entreprises sont de plus en plus concernées par </w:t>
      </w:r>
      <w:r w:rsidR="000B180B" w:rsidRPr="0017698C">
        <w:rPr>
          <w:rFonts w:ascii="Marianne" w:hAnsi="Marianne" w:cs="Catamaran Light"/>
          <w:color w:val="000000"/>
          <w:sz w:val="22"/>
          <w:szCs w:val="18"/>
        </w:rPr>
        <w:t>les questions de prévention de la désinsertion et de l’usure professionnelle</w:t>
      </w:r>
      <w:r w:rsidRPr="0017698C">
        <w:rPr>
          <w:rFonts w:ascii="Marianne" w:hAnsi="Marianne" w:cs="Catamaran Light"/>
          <w:color w:val="000000"/>
          <w:sz w:val="22"/>
          <w:szCs w:val="18"/>
        </w:rPr>
        <w:t>.</w:t>
      </w:r>
      <w:r w:rsidRPr="0017698C">
        <w:rPr>
          <w:rFonts w:ascii="Marianne" w:hAnsi="Marianne"/>
          <w:sz w:val="28"/>
          <w:szCs w:val="22"/>
        </w:rPr>
        <w:t xml:space="preserve"> </w:t>
      </w:r>
    </w:p>
    <w:p w14:paraId="5569A510" w14:textId="3EDD1078" w:rsidR="00E73929" w:rsidRPr="0017698C" w:rsidRDefault="00E73929" w:rsidP="00E73929">
      <w:pPr>
        <w:ind w:left="1418"/>
        <w:jc w:val="both"/>
        <w:rPr>
          <w:rFonts w:ascii="Marianne" w:hAnsi="Marianne"/>
          <w:sz w:val="22"/>
          <w:szCs w:val="22"/>
        </w:rPr>
      </w:pPr>
      <w:r w:rsidRPr="0017698C">
        <w:rPr>
          <w:rFonts w:ascii="Marianne" w:hAnsi="Marianne"/>
          <w:b/>
          <w:bCs/>
          <w:noProof/>
          <w:sz w:val="21"/>
          <w:szCs w:val="21"/>
        </w:rPr>
        <w:drawing>
          <wp:anchor distT="0" distB="0" distL="114300" distR="114300" simplePos="0" relativeHeight="251670528" behindDoc="1" locked="0" layoutInCell="1" allowOverlap="1" wp14:anchorId="1503D3A2" wp14:editId="0B448E7F">
            <wp:simplePos x="0" y="0"/>
            <wp:positionH relativeFrom="column">
              <wp:posOffset>-4420911</wp:posOffset>
            </wp:positionH>
            <wp:positionV relativeFrom="paragraph">
              <wp:posOffset>356001</wp:posOffset>
            </wp:positionV>
            <wp:extent cx="8665210" cy="866775"/>
            <wp:effectExtent l="317" t="0" r="0" b="0"/>
            <wp:wrapNone/>
            <wp:docPr id="148" name="Google Shape;148;p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Google Shape;148;p20"/>
                    <pic:cNvPicPr preferRelativeResize="0"/>
                  </pic:nvPicPr>
                  <pic:blipFill>
                    <a:blip r:embed="rId6">
                      <a:alphaModFix/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66521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180B" w:rsidRPr="0017698C">
        <w:rPr>
          <w:rFonts w:ascii="Marianne" w:hAnsi="Marianne"/>
          <w:sz w:val="22"/>
          <w:szCs w:val="22"/>
        </w:rPr>
        <w:t>Le chef d’entreprise ne doit pas agir seul mais s’appuyer sur le dialogue social et les représentants du personnel pour réfléchir à une démarche qui lui permettra d’anticiper les problématiques individuelles</w:t>
      </w:r>
      <w:r w:rsidRPr="0017698C">
        <w:rPr>
          <w:rFonts w:ascii="Marianne" w:hAnsi="Marianne"/>
          <w:sz w:val="22"/>
          <w:szCs w:val="22"/>
        </w:rPr>
        <w:t xml:space="preserve">. </w:t>
      </w:r>
    </w:p>
    <w:p w14:paraId="50EE4841" w14:textId="77777777" w:rsidR="00E73929" w:rsidRPr="0017698C" w:rsidRDefault="00E73929" w:rsidP="00E73929">
      <w:pPr>
        <w:ind w:left="1418"/>
        <w:jc w:val="both"/>
        <w:rPr>
          <w:rFonts w:ascii="Marianne" w:hAnsi="Marianne"/>
          <w:sz w:val="22"/>
          <w:szCs w:val="22"/>
        </w:rPr>
      </w:pPr>
    </w:p>
    <w:p w14:paraId="6056BF9A" w14:textId="2F2BFE99" w:rsidR="00E73929" w:rsidRPr="0017698C" w:rsidRDefault="00E73929" w:rsidP="00E73929">
      <w:pPr>
        <w:pStyle w:val="Paragraphedeliste"/>
        <w:numPr>
          <w:ilvl w:val="0"/>
          <w:numId w:val="4"/>
        </w:numPr>
        <w:jc w:val="both"/>
        <w:rPr>
          <w:rFonts w:ascii="Marianne" w:hAnsi="Marianne"/>
          <w:b/>
          <w:sz w:val="22"/>
          <w:szCs w:val="22"/>
        </w:rPr>
      </w:pPr>
      <w:r w:rsidRPr="0017698C">
        <w:rPr>
          <w:rFonts w:ascii="Marianne" w:hAnsi="Marianne"/>
          <w:b/>
          <w:sz w:val="22"/>
          <w:szCs w:val="22"/>
        </w:rPr>
        <w:t>Pourquoi l’entreprise doit-elle se préoccuper de ce sujet</w:t>
      </w:r>
      <w:r w:rsidRPr="0017698C">
        <w:rPr>
          <w:rFonts w:ascii="Cambria" w:hAnsi="Cambria" w:cs="Cambria"/>
          <w:b/>
          <w:sz w:val="22"/>
          <w:szCs w:val="22"/>
        </w:rPr>
        <w:t> </w:t>
      </w:r>
      <w:r w:rsidRPr="0017698C">
        <w:rPr>
          <w:rFonts w:ascii="Marianne" w:hAnsi="Marianne"/>
          <w:b/>
          <w:sz w:val="22"/>
          <w:szCs w:val="22"/>
        </w:rPr>
        <w:t>?</w:t>
      </w:r>
    </w:p>
    <w:p w14:paraId="09DCD157" w14:textId="4B18E0F5" w:rsidR="000B180B" w:rsidRPr="0017698C" w:rsidRDefault="000B180B" w:rsidP="00E73929">
      <w:pPr>
        <w:pStyle w:val="Paragraphedeliste"/>
        <w:numPr>
          <w:ilvl w:val="0"/>
          <w:numId w:val="4"/>
        </w:numPr>
        <w:jc w:val="both"/>
        <w:rPr>
          <w:rFonts w:ascii="Marianne" w:hAnsi="Marianne"/>
          <w:b/>
          <w:sz w:val="22"/>
          <w:szCs w:val="22"/>
        </w:rPr>
      </w:pPr>
      <w:r w:rsidRPr="0017698C">
        <w:rPr>
          <w:rFonts w:ascii="Marianne" w:hAnsi="Marianne"/>
          <w:b/>
          <w:sz w:val="22"/>
          <w:szCs w:val="22"/>
        </w:rPr>
        <w:t>Qu’entend-on par «</w:t>
      </w:r>
      <w:r w:rsidRPr="0017698C">
        <w:rPr>
          <w:rFonts w:ascii="Cambria" w:hAnsi="Cambria" w:cs="Cambria"/>
          <w:b/>
          <w:sz w:val="22"/>
          <w:szCs w:val="22"/>
        </w:rPr>
        <w:t> </w:t>
      </w:r>
      <w:r w:rsidRPr="0017698C">
        <w:rPr>
          <w:rFonts w:ascii="Marianne" w:hAnsi="Marianne"/>
          <w:b/>
          <w:sz w:val="22"/>
          <w:szCs w:val="22"/>
        </w:rPr>
        <w:t>prévention de la désinsertion et de l’usure professionnelle</w:t>
      </w:r>
      <w:r w:rsidRPr="0017698C">
        <w:rPr>
          <w:rFonts w:ascii="Cambria" w:hAnsi="Cambria" w:cs="Cambria"/>
          <w:b/>
          <w:sz w:val="22"/>
          <w:szCs w:val="22"/>
        </w:rPr>
        <w:t> </w:t>
      </w:r>
      <w:r w:rsidRPr="0017698C">
        <w:rPr>
          <w:rFonts w:ascii="Marianne" w:hAnsi="Marianne"/>
          <w:b/>
          <w:sz w:val="22"/>
          <w:szCs w:val="22"/>
        </w:rPr>
        <w:t>»</w:t>
      </w:r>
      <w:r w:rsidRPr="0017698C">
        <w:rPr>
          <w:rFonts w:ascii="Cambria" w:hAnsi="Cambria" w:cs="Cambria"/>
          <w:b/>
          <w:sz w:val="22"/>
          <w:szCs w:val="22"/>
        </w:rPr>
        <w:t> </w:t>
      </w:r>
      <w:r w:rsidRPr="0017698C">
        <w:rPr>
          <w:rFonts w:ascii="Marianne" w:hAnsi="Marianne"/>
          <w:b/>
          <w:sz w:val="22"/>
          <w:szCs w:val="22"/>
        </w:rPr>
        <w:t>?</w:t>
      </w:r>
      <w:r w:rsidRPr="0017698C">
        <w:rPr>
          <w:rFonts w:ascii="Cambria" w:hAnsi="Cambria" w:cs="Cambria"/>
          <w:b/>
          <w:sz w:val="22"/>
          <w:szCs w:val="22"/>
        </w:rPr>
        <w:t> </w:t>
      </w:r>
    </w:p>
    <w:p w14:paraId="7B01568D" w14:textId="561E0981" w:rsidR="00E73929" w:rsidRPr="0017698C" w:rsidRDefault="00E73929" w:rsidP="00E73929">
      <w:pPr>
        <w:pStyle w:val="Paragraphedeliste"/>
        <w:numPr>
          <w:ilvl w:val="0"/>
          <w:numId w:val="4"/>
        </w:numPr>
        <w:jc w:val="both"/>
        <w:rPr>
          <w:rFonts w:ascii="Marianne" w:hAnsi="Marianne"/>
          <w:b/>
          <w:sz w:val="22"/>
          <w:szCs w:val="22"/>
        </w:rPr>
      </w:pPr>
      <w:r w:rsidRPr="0017698C">
        <w:rPr>
          <w:rFonts w:ascii="Marianne" w:hAnsi="Marianne"/>
          <w:b/>
          <w:sz w:val="22"/>
          <w:szCs w:val="22"/>
        </w:rPr>
        <w:t>Comment agir en anticipant les problèmes de maintien dans l’emploi</w:t>
      </w:r>
      <w:r w:rsidRPr="0017698C">
        <w:rPr>
          <w:rFonts w:ascii="Cambria" w:hAnsi="Cambria" w:cs="Cambria"/>
          <w:b/>
          <w:sz w:val="22"/>
          <w:szCs w:val="22"/>
        </w:rPr>
        <w:t> </w:t>
      </w:r>
      <w:r w:rsidRPr="0017698C">
        <w:rPr>
          <w:rFonts w:ascii="Marianne" w:hAnsi="Marianne"/>
          <w:b/>
          <w:sz w:val="22"/>
          <w:szCs w:val="22"/>
        </w:rPr>
        <w:t>?</w:t>
      </w:r>
    </w:p>
    <w:p w14:paraId="7D6256BB" w14:textId="1C01C820" w:rsidR="00E73929" w:rsidRPr="0017698C" w:rsidRDefault="00E73929" w:rsidP="00E73929">
      <w:pPr>
        <w:pStyle w:val="Paragraphedeliste"/>
        <w:numPr>
          <w:ilvl w:val="0"/>
          <w:numId w:val="4"/>
        </w:numPr>
        <w:jc w:val="both"/>
        <w:rPr>
          <w:rFonts w:ascii="Marianne" w:hAnsi="Marianne"/>
          <w:b/>
          <w:sz w:val="22"/>
          <w:szCs w:val="22"/>
        </w:rPr>
      </w:pPr>
      <w:r w:rsidRPr="0017698C">
        <w:rPr>
          <w:rFonts w:ascii="Marianne" w:hAnsi="Marianne"/>
          <w:b/>
          <w:sz w:val="22"/>
          <w:szCs w:val="22"/>
        </w:rPr>
        <w:t>Sur quels acteurs ressources s’appuyer</w:t>
      </w:r>
      <w:r w:rsidRPr="0017698C">
        <w:rPr>
          <w:rFonts w:ascii="Cambria" w:hAnsi="Cambria" w:cs="Cambria"/>
          <w:b/>
          <w:sz w:val="22"/>
          <w:szCs w:val="22"/>
        </w:rPr>
        <w:t> </w:t>
      </w:r>
      <w:r w:rsidR="000B180B" w:rsidRPr="0017698C">
        <w:rPr>
          <w:rFonts w:ascii="Marianne" w:hAnsi="Marianne" w:cs="Cambria"/>
          <w:b/>
          <w:sz w:val="22"/>
          <w:szCs w:val="22"/>
        </w:rPr>
        <w:t xml:space="preserve">et quels dispositifs mobiliser </w:t>
      </w:r>
      <w:r w:rsidRPr="0017698C">
        <w:rPr>
          <w:rFonts w:ascii="Marianne" w:hAnsi="Marianne"/>
          <w:b/>
          <w:sz w:val="22"/>
          <w:szCs w:val="22"/>
        </w:rPr>
        <w:t>?</w:t>
      </w:r>
    </w:p>
    <w:p w14:paraId="40A63959" w14:textId="77777777" w:rsidR="00E73929" w:rsidRPr="0017698C" w:rsidRDefault="00E73929" w:rsidP="00E73929">
      <w:pPr>
        <w:ind w:left="1418"/>
        <w:jc w:val="both"/>
        <w:rPr>
          <w:rFonts w:ascii="Marianne" w:hAnsi="Marianne"/>
          <w:sz w:val="22"/>
          <w:szCs w:val="22"/>
        </w:rPr>
      </w:pPr>
    </w:p>
    <w:p w14:paraId="43F2D716" w14:textId="32E43C55" w:rsidR="00E73929" w:rsidRPr="0017698C" w:rsidRDefault="00E73929" w:rsidP="00E73929">
      <w:pPr>
        <w:ind w:left="1418"/>
        <w:jc w:val="both"/>
        <w:rPr>
          <w:rFonts w:ascii="Marianne" w:hAnsi="Marianne"/>
          <w:sz w:val="22"/>
          <w:szCs w:val="22"/>
        </w:rPr>
      </w:pPr>
      <w:r w:rsidRPr="0017698C">
        <w:rPr>
          <w:rFonts w:ascii="Marianne" w:hAnsi="Marianne"/>
          <w:sz w:val="22"/>
          <w:szCs w:val="22"/>
        </w:rPr>
        <w:t xml:space="preserve">(Nom de l’organisateur) vous propose une séance de sensibilisation qui vous apportera des repères sur une démarche efficace en matière de </w:t>
      </w:r>
      <w:r w:rsidR="000B180B" w:rsidRPr="0017698C">
        <w:rPr>
          <w:rFonts w:ascii="Marianne" w:hAnsi="Marianne"/>
          <w:sz w:val="22"/>
          <w:szCs w:val="22"/>
        </w:rPr>
        <w:t>prévention de la désinsertion et de l’usure professionnelle s’inscrivant dans le dialogue social</w:t>
      </w:r>
      <w:r w:rsidRPr="0017698C">
        <w:rPr>
          <w:rFonts w:ascii="Cambria" w:hAnsi="Cambria" w:cs="Cambria"/>
          <w:sz w:val="22"/>
          <w:szCs w:val="22"/>
        </w:rPr>
        <w:t> </w:t>
      </w:r>
      <w:r w:rsidRPr="0017698C">
        <w:rPr>
          <w:rFonts w:ascii="Marianne" w:hAnsi="Marianne"/>
          <w:sz w:val="22"/>
          <w:szCs w:val="22"/>
        </w:rPr>
        <w:t>:</w:t>
      </w:r>
    </w:p>
    <w:p w14:paraId="563232F8" w14:textId="1A26B410" w:rsidR="00E73929" w:rsidRPr="0017698C" w:rsidRDefault="00E73929" w:rsidP="00E73929">
      <w:pPr>
        <w:ind w:left="1418"/>
        <w:jc w:val="both"/>
        <w:rPr>
          <w:rFonts w:ascii="Marianne" w:hAnsi="Marianne"/>
          <w:sz w:val="22"/>
          <w:szCs w:val="22"/>
        </w:rPr>
      </w:pPr>
    </w:p>
    <w:p w14:paraId="5EDA34F9" w14:textId="730DC84C" w:rsidR="00E73929" w:rsidRPr="0017698C" w:rsidRDefault="00E73929" w:rsidP="00E73929">
      <w:pPr>
        <w:ind w:left="1418"/>
        <w:jc w:val="center"/>
        <w:outlineLvl w:val="0"/>
        <w:rPr>
          <w:rFonts w:ascii="Marianne" w:hAnsi="Marianne"/>
          <w:b/>
          <w:sz w:val="22"/>
          <w:szCs w:val="22"/>
        </w:rPr>
      </w:pPr>
      <w:r w:rsidRPr="0017698C">
        <w:rPr>
          <w:rFonts w:ascii="Marianne" w:hAnsi="Marianne"/>
          <w:b/>
          <w:sz w:val="22"/>
          <w:szCs w:val="22"/>
        </w:rPr>
        <w:t>Le ………………………</w:t>
      </w:r>
    </w:p>
    <w:p w14:paraId="742F2F56" w14:textId="790C0739" w:rsidR="00E73929" w:rsidRPr="0017698C" w:rsidRDefault="00E73929" w:rsidP="00E73929">
      <w:pPr>
        <w:ind w:left="1418"/>
        <w:jc w:val="center"/>
        <w:rPr>
          <w:rFonts w:ascii="Marianne" w:hAnsi="Marianne"/>
          <w:b/>
          <w:sz w:val="22"/>
          <w:szCs w:val="22"/>
        </w:rPr>
      </w:pPr>
      <w:proofErr w:type="gramStart"/>
      <w:r w:rsidRPr="0017698C">
        <w:rPr>
          <w:rFonts w:ascii="Marianne" w:hAnsi="Marianne"/>
          <w:b/>
          <w:sz w:val="22"/>
          <w:szCs w:val="22"/>
        </w:rPr>
        <w:t>de</w:t>
      </w:r>
      <w:proofErr w:type="gramEnd"/>
      <w:r w:rsidRPr="0017698C">
        <w:rPr>
          <w:rFonts w:ascii="Marianne" w:hAnsi="Marianne"/>
          <w:b/>
          <w:sz w:val="22"/>
          <w:szCs w:val="22"/>
        </w:rPr>
        <w:t xml:space="preserve"> ……. </w:t>
      </w:r>
      <w:proofErr w:type="gramStart"/>
      <w:r w:rsidRPr="0017698C">
        <w:rPr>
          <w:rFonts w:ascii="Marianne" w:hAnsi="Marianne"/>
          <w:b/>
          <w:sz w:val="22"/>
          <w:szCs w:val="22"/>
        </w:rPr>
        <w:t>heures</w:t>
      </w:r>
      <w:proofErr w:type="gramEnd"/>
      <w:r w:rsidRPr="0017698C">
        <w:rPr>
          <w:rFonts w:ascii="Marianne" w:hAnsi="Marianne"/>
          <w:b/>
          <w:sz w:val="22"/>
          <w:szCs w:val="22"/>
        </w:rPr>
        <w:t xml:space="preserve"> à …….. </w:t>
      </w:r>
      <w:proofErr w:type="gramStart"/>
      <w:r w:rsidRPr="0017698C">
        <w:rPr>
          <w:rFonts w:ascii="Marianne" w:hAnsi="Marianne"/>
          <w:b/>
          <w:sz w:val="22"/>
          <w:szCs w:val="22"/>
        </w:rPr>
        <w:t>heures</w:t>
      </w:r>
      <w:proofErr w:type="gramEnd"/>
    </w:p>
    <w:p w14:paraId="5137F23F" w14:textId="48E0F964" w:rsidR="00E73929" w:rsidRPr="0017698C" w:rsidRDefault="00E73929" w:rsidP="00E73929">
      <w:pPr>
        <w:ind w:left="1418"/>
        <w:jc w:val="center"/>
        <w:rPr>
          <w:rFonts w:ascii="Marianne" w:hAnsi="Marianne"/>
          <w:b/>
          <w:sz w:val="22"/>
          <w:szCs w:val="22"/>
        </w:rPr>
      </w:pPr>
      <w:proofErr w:type="gramStart"/>
      <w:r w:rsidRPr="0017698C">
        <w:rPr>
          <w:rFonts w:ascii="Marianne" w:hAnsi="Marianne"/>
          <w:b/>
          <w:sz w:val="22"/>
          <w:szCs w:val="22"/>
        </w:rPr>
        <w:t>à</w:t>
      </w:r>
      <w:proofErr w:type="gramEnd"/>
      <w:r w:rsidRPr="0017698C">
        <w:rPr>
          <w:rFonts w:ascii="Marianne" w:hAnsi="Marianne"/>
          <w:b/>
          <w:sz w:val="22"/>
          <w:szCs w:val="22"/>
        </w:rPr>
        <w:t xml:space="preserve"> …………………………….</w:t>
      </w:r>
    </w:p>
    <w:p w14:paraId="6A554C67" w14:textId="320B2311" w:rsidR="00E73929" w:rsidRPr="0017698C" w:rsidRDefault="00E73929" w:rsidP="00E73929">
      <w:pPr>
        <w:ind w:left="1418"/>
        <w:jc w:val="center"/>
        <w:rPr>
          <w:rFonts w:ascii="Marianne" w:hAnsi="Marianne"/>
          <w:b/>
          <w:sz w:val="22"/>
          <w:szCs w:val="22"/>
        </w:rPr>
      </w:pPr>
      <w:r w:rsidRPr="0017698C">
        <w:rPr>
          <w:rFonts w:ascii="Marianne" w:hAnsi="Marianne"/>
          <w:b/>
          <w:sz w:val="22"/>
          <w:szCs w:val="22"/>
        </w:rPr>
        <w:t>……………………………..</w:t>
      </w:r>
    </w:p>
    <w:p w14:paraId="6560EC60" w14:textId="5C8D785C" w:rsidR="00E73929" w:rsidRPr="0017698C" w:rsidRDefault="00E73929" w:rsidP="00E73929">
      <w:pPr>
        <w:ind w:left="1418"/>
        <w:jc w:val="center"/>
        <w:rPr>
          <w:rFonts w:ascii="Marianne" w:hAnsi="Marianne"/>
          <w:b/>
          <w:sz w:val="22"/>
          <w:szCs w:val="22"/>
        </w:rPr>
      </w:pPr>
      <w:r w:rsidRPr="0017698C">
        <w:rPr>
          <w:rFonts w:ascii="Marianne" w:hAnsi="Marianne"/>
          <w:b/>
          <w:sz w:val="22"/>
          <w:szCs w:val="22"/>
        </w:rPr>
        <w:t>…………………………….</w:t>
      </w:r>
    </w:p>
    <w:p w14:paraId="5258FA5D" w14:textId="7B331274" w:rsidR="00E73929" w:rsidRPr="0017698C" w:rsidRDefault="00E73929" w:rsidP="00E73929">
      <w:pPr>
        <w:ind w:left="1418"/>
        <w:jc w:val="both"/>
        <w:rPr>
          <w:rFonts w:ascii="Marianne" w:hAnsi="Marianne"/>
          <w:sz w:val="22"/>
          <w:szCs w:val="22"/>
        </w:rPr>
      </w:pPr>
    </w:p>
    <w:p w14:paraId="3A89934F" w14:textId="0CB315C9" w:rsidR="00E73929" w:rsidRPr="0017698C" w:rsidRDefault="00E73929" w:rsidP="00E73929">
      <w:pPr>
        <w:ind w:left="1418"/>
        <w:jc w:val="center"/>
        <w:outlineLvl w:val="0"/>
        <w:rPr>
          <w:rFonts w:ascii="Marianne" w:hAnsi="Marianne"/>
          <w:i/>
          <w:sz w:val="22"/>
          <w:szCs w:val="22"/>
        </w:rPr>
      </w:pPr>
      <w:r w:rsidRPr="0017698C">
        <w:rPr>
          <w:rFonts w:ascii="Marianne" w:hAnsi="Marianne"/>
          <w:i/>
          <w:sz w:val="22"/>
          <w:szCs w:val="22"/>
        </w:rPr>
        <w:t>Merci de vous inscrire par mail à l’adresse suivante</w:t>
      </w:r>
      <w:r w:rsidRPr="0017698C">
        <w:rPr>
          <w:rFonts w:ascii="Cambria" w:hAnsi="Cambria" w:cs="Cambria"/>
          <w:i/>
          <w:sz w:val="22"/>
          <w:szCs w:val="22"/>
        </w:rPr>
        <w:t> </w:t>
      </w:r>
      <w:r w:rsidRPr="0017698C">
        <w:rPr>
          <w:rFonts w:ascii="Marianne" w:hAnsi="Marianne"/>
          <w:i/>
          <w:sz w:val="22"/>
          <w:szCs w:val="22"/>
        </w:rPr>
        <w:t>: ………………………….</w:t>
      </w:r>
    </w:p>
    <w:p w14:paraId="4AE50927" w14:textId="7AD67293" w:rsidR="00E73929" w:rsidRPr="0017698C" w:rsidRDefault="00E73929" w:rsidP="00E73929">
      <w:pPr>
        <w:ind w:left="1418"/>
        <w:jc w:val="center"/>
        <w:rPr>
          <w:rFonts w:ascii="Marianne" w:hAnsi="Marianne"/>
          <w:sz w:val="22"/>
          <w:szCs w:val="22"/>
        </w:rPr>
      </w:pPr>
    </w:p>
    <w:p w14:paraId="4F9CF3A2" w14:textId="67DD9563" w:rsidR="00E73929" w:rsidRPr="0017698C" w:rsidRDefault="00E73929" w:rsidP="00E73929">
      <w:pPr>
        <w:ind w:left="1418"/>
        <w:outlineLvl w:val="0"/>
        <w:rPr>
          <w:rFonts w:ascii="Marianne" w:hAnsi="Marianne"/>
          <w:sz w:val="22"/>
          <w:szCs w:val="22"/>
        </w:rPr>
      </w:pPr>
      <w:r w:rsidRPr="0017698C">
        <w:rPr>
          <w:rFonts w:ascii="Marianne" w:hAnsi="Marianne"/>
          <w:sz w:val="22"/>
          <w:szCs w:val="22"/>
        </w:rPr>
        <w:t>Bien cordialement</w:t>
      </w:r>
    </w:p>
    <w:p w14:paraId="384FDD71" w14:textId="0B6722E9" w:rsidR="003F6EE2" w:rsidRPr="0017698C" w:rsidRDefault="00054633" w:rsidP="003F6EE2">
      <w:pPr>
        <w:jc w:val="both"/>
        <w:rPr>
          <w:rFonts w:ascii="Marianne" w:hAnsi="Marianne"/>
          <w:sz w:val="21"/>
          <w:szCs w:val="21"/>
        </w:rPr>
      </w:pPr>
      <w:r w:rsidRPr="00914610">
        <w:rPr>
          <w:noProof/>
          <w:sz w:val="16"/>
          <w:szCs w:val="16"/>
        </w:rPr>
        <w:drawing>
          <wp:anchor distT="0" distB="0" distL="114300" distR="114300" simplePos="0" relativeHeight="251672576" behindDoc="0" locked="0" layoutInCell="1" allowOverlap="1" wp14:anchorId="17C58B8E" wp14:editId="479B7CAA">
            <wp:simplePos x="0" y="0"/>
            <wp:positionH relativeFrom="column">
              <wp:posOffset>4450080</wp:posOffset>
            </wp:positionH>
            <wp:positionV relativeFrom="paragraph">
              <wp:posOffset>344805</wp:posOffset>
            </wp:positionV>
            <wp:extent cx="815340" cy="459740"/>
            <wp:effectExtent l="0" t="0" r="0" b="0"/>
            <wp:wrapSquare wrapText="bothSides"/>
            <wp:docPr id="3" name="Image 3" descr="Macintosh HD:Users:c.pinatel:Desktop:Capture d’écran 2019-04-10 à 11.08.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c.pinatel:Desktop:Capture d’écran 2019-04-10 à 11.08.4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617B" w:rsidRPr="0017698C">
        <w:rPr>
          <w:rFonts w:ascii="Marianne" w:hAnsi="Marianne"/>
          <w:noProof/>
          <w:sz w:val="21"/>
          <w:szCs w:val="21"/>
        </w:rPr>
        <w:drawing>
          <wp:anchor distT="0" distB="0" distL="114300" distR="114300" simplePos="0" relativeHeight="251662336" behindDoc="0" locked="0" layoutInCell="1" allowOverlap="1" wp14:anchorId="1F899F03" wp14:editId="579A2866">
            <wp:simplePos x="0" y="0"/>
            <wp:positionH relativeFrom="column">
              <wp:posOffset>-523240</wp:posOffset>
            </wp:positionH>
            <wp:positionV relativeFrom="paragraph">
              <wp:posOffset>410514</wp:posOffset>
            </wp:positionV>
            <wp:extent cx="2738755" cy="451485"/>
            <wp:effectExtent l="0" t="0" r="4445" b="5715"/>
            <wp:wrapSquare wrapText="bothSides"/>
            <wp:docPr id="2" name="Image 2" descr="Macintosh HD:Users:c.pinatel:Desktop:Capture d’écran 2019-04-10 à 11.07.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c.pinatel:Desktop:Capture d’écran 2019-04-10 à 11.07.3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755" cy="45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2ECE" w:rsidRPr="0017698C">
        <w:rPr>
          <w:rFonts w:ascii="Marianne" w:hAnsi="Marianne"/>
          <w:noProof/>
          <w:sz w:val="21"/>
          <w:szCs w:val="21"/>
        </w:rPr>
        <w:drawing>
          <wp:anchor distT="0" distB="0" distL="114300" distR="114300" simplePos="0" relativeHeight="251664384" behindDoc="0" locked="0" layoutInCell="1" allowOverlap="1" wp14:anchorId="72845C49" wp14:editId="26C2A1D4">
            <wp:simplePos x="0" y="0"/>
            <wp:positionH relativeFrom="column">
              <wp:posOffset>5357937</wp:posOffset>
            </wp:positionH>
            <wp:positionV relativeFrom="paragraph">
              <wp:posOffset>141357</wp:posOffset>
            </wp:positionV>
            <wp:extent cx="802800" cy="763200"/>
            <wp:effectExtent l="0" t="0" r="0" b="0"/>
            <wp:wrapSquare wrapText="bothSides"/>
            <wp:docPr id="205557056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570564" name="Image 205557056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02800" cy="76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F6EE2" w:rsidRPr="0017698C" w:rsidSect="004263D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tamaran Light">
    <w:altName w:val="Vijaya"/>
    <w:panose1 w:val="020B0604020202020204"/>
    <w:charset w:val="00"/>
    <w:family w:val="auto"/>
    <w:pitch w:val="variable"/>
    <w:sig w:usb0="00100007" w:usb1="00000000" w:usb2="00000000" w:usb3="00000000" w:csb0="00000093" w:csb1="00000000"/>
  </w:font>
  <w:font w:name="Marianne">
    <w:panose1 w:val="02000000000000000000"/>
    <w:charset w:val="00"/>
    <w:family w:val="auto"/>
    <w:notTrueType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7B2786"/>
    <w:multiLevelType w:val="hybridMultilevel"/>
    <w:tmpl w:val="0868FBFA"/>
    <w:lvl w:ilvl="0" w:tplc="6AA0E5B6">
      <w:numFmt w:val="bullet"/>
      <w:lvlText w:val="-"/>
      <w:lvlJc w:val="left"/>
      <w:pPr>
        <w:ind w:left="1778" w:hanging="360"/>
      </w:pPr>
      <w:rPr>
        <w:rFonts w:ascii="Cambria" w:eastAsiaTheme="minorEastAsia" w:hAnsi="Cambria" w:cstheme="minorBidi" w:hint="default"/>
      </w:rPr>
    </w:lvl>
    <w:lvl w:ilvl="1" w:tplc="040C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41AC3666"/>
    <w:multiLevelType w:val="hybridMultilevel"/>
    <w:tmpl w:val="4010022A"/>
    <w:lvl w:ilvl="0" w:tplc="5FFA7EB4">
      <w:start w:val="10"/>
      <w:numFmt w:val="bullet"/>
      <w:lvlText w:val="-"/>
      <w:lvlJc w:val="left"/>
      <w:pPr>
        <w:ind w:left="1778" w:hanging="360"/>
      </w:pPr>
      <w:rPr>
        <w:rFonts w:ascii="Cambria" w:eastAsiaTheme="minorEastAsia" w:hAnsi="Cambria" w:cstheme="minorBidi" w:hint="default"/>
      </w:rPr>
    </w:lvl>
    <w:lvl w:ilvl="1" w:tplc="040C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4F48503D"/>
    <w:multiLevelType w:val="hybridMultilevel"/>
    <w:tmpl w:val="DFDC8490"/>
    <w:lvl w:ilvl="0" w:tplc="5FFA7EB4">
      <w:start w:val="10"/>
      <w:numFmt w:val="bullet"/>
      <w:lvlText w:val="-"/>
      <w:lvlJc w:val="left"/>
      <w:pPr>
        <w:ind w:left="3196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6CA65DF6"/>
    <w:multiLevelType w:val="hybridMultilevel"/>
    <w:tmpl w:val="DF7E85A4"/>
    <w:lvl w:ilvl="0" w:tplc="040C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496070313">
    <w:abstractNumId w:val="1"/>
  </w:num>
  <w:num w:numId="2" w16cid:durableId="229854412">
    <w:abstractNumId w:val="2"/>
  </w:num>
  <w:num w:numId="3" w16cid:durableId="302538691">
    <w:abstractNumId w:val="0"/>
  </w:num>
  <w:num w:numId="4" w16cid:durableId="2079593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7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A1"/>
    <w:rsid w:val="00026C1C"/>
    <w:rsid w:val="00034704"/>
    <w:rsid w:val="00042B3B"/>
    <w:rsid w:val="00054633"/>
    <w:rsid w:val="00054FDC"/>
    <w:rsid w:val="00072261"/>
    <w:rsid w:val="000767AE"/>
    <w:rsid w:val="00090E41"/>
    <w:rsid w:val="000A4300"/>
    <w:rsid w:val="000B180B"/>
    <w:rsid w:val="000D5ED1"/>
    <w:rsid w:val="00141008"/>
    <w:rsid w:val="0017698C"/>
    <w:rsid w:val="001851F8"/>
    <w:rsid w:val="001D7FA7"/>
    <w:rsid w:val="00212344"/>
    <w:rsid w:val="00217A87"/>
    <w:rsid w:val="002337C5"/>
    <w:rsid w:val="00253100"/>
    <w:rsid w:val="0026595E"/>
    <w:rsid w:val="00294614"/>
    <w:rsid w:val="00324F18"/>
    <w:rsid w:val="00397ADF"/>
    <w:rsid w:val="00397D3F"/>
    <w:rsid w:val="003B43C9"/>
    <w:rsid w:val="003F6EE2"/>
    <w:rsid w:val="004263D9"/>
    <w:rsid w:val="004720B1"/>
    <w:rsid w:val="004C1BCC"/>
    <w:rsid w:val="004E2447"/>
    <w:rsid w:val="00526CFF"/>
    <w:rsid w:val="0055364C"/>
    <w:rsid w:val="005605D8"/>
    <w:rsid w:val="005730E0"/>
    <w:rsid w:val="005D4006"/>
    <w:rsid w:val="005D62B1"/>
    <w:rsid w:val="005E5C35"/>
    <w:rsid w:val="005F47AF"/>
    <w:rsid w:val="006102D5"/>
    <w:rsid w:val="00615BF7"/>
    <w:rsid w:val="006228DB"/>
    <w:rsid w:val="00680CEA"/>
    <w:rsid w:val="006A2A13"/>
    <w:rsid w:val="00744BF3"/>
    <w:rsid w:val="00797872"/>
    <w:rsid w:val="007A27A1"/>
    <w:rsid w:val="007E565E"/>
    <w:rsid w:val="008310C3"/>
    <w:rsid w:val="00843590"/>
    <w:rsid w:val="0086728D"/>
    <w:rsid w:val="009C0EAD"/>
    <w:rsid w:val="009C305F"/>
    <w:rsid w:val="009C617B"/>
    <w:rsid w:val="009D5889"/>
    <w:rsid w:val="00A62C20"/>
    <w:rsid w:val="00A651DB"/>
    <w:rsid w:val="00A66D63"/>
    <w:rsid w:val="00AA1F5B"/>
    <w:rsid w:val="00AB2493"/>
    <w:rsid w:val="00AB766D"/>
    <w:rsid w:val="00AE466D"/>
    <w:rsid w:val="00B034B4"/>
    <w:rsid w:val="00B25C39"/>
    <w:rsid w:val="00B27C88"/>
    <w:rsid w:val="00B611EC"/>
    <w:rsid w:val="00B82358"/>
    <w:rsid w:val="00BC42CF"/>
    <w:rsid w:val="00BD5EF1"/>
    <w:rsid w:val="00C124E8"/>
    <w:rsid w:val="00C3260E"/>
    <w:rsid w:val="00C45814"/>
    <w:rsid w:val="00C47703"/>
    <w:rsid w:val="00C86841"/>
    <w:rsid w:val="00CA6091"/>
    <w:rsid w:val="00D33CFA"/>
    <w:rsid w:val="00D363C8"/>
    <w:rsid w:val="00DF7059"/>
    <w:rsid w:val="00E126C6"/>
    <w:rsid w:val="00E34DE5"/>
    <w:rsid w:val="00E564AC"/>
    <w:rsid w:val="00E73929"/>
    <w:rsid w:val="00EE5292"/>
    <w:rsid w:val="00F4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3DA5EA"/>
  <w14:defaultImageDpi w14:val="300"/>
  <w15:docId w15:val="{83878A69-6660-FD4C-9527-9820A70A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A27A1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27A1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072261"/>
    <w:pPr>
      <w:ind w:left="720"/>
      <w:contextualSpacing/>
    </w:pPr>
  </w:style>
  <w:style w:type="character" w:styleId="Lienhypertexte">
    <w:name w:val="Hyperlink"/>
    <w:uiPriority w:val="99"/>
    <w:unhideWhenUsed/>
    <w:rsid w:val="00AA1F5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A1F5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Lienhypertextesuivivisit">
    <w:name w:val="FollowedHyperlink"/>
    <w:basedOn w:val="Policepardfaut"/>
    <w:uiPriority w:val="99"/>
    <w:semiHidden/>
    <w:unhideWhenUsed/>
    <w:rsid w:val="00AA1F5B"/>
    <w:rPr>
      <w:color w:val="800080" w:themeColor="followedHyperlink"/>
      <w:u w:val="single"/>
    </w:rPr>
  </w:style>
  <w:style w:type="paragraph" w:customStyle="1" w:styleId="Default">
    <w:name w:val="Default"/>
    <w:rsid w:val="00E73929"/>
    <w:pPr>
      <w:widowControl w:val="0"/>
      <w:autoSpaceDE w:val="0"/>
      <w:autoSpaceDN w:val="0"/>
      <w:adjustRightInd w:val="0"/>
    </w:pPr>
    <w:rPr>
      <w:rFonts w:ascii="Catamaran Light" w:hAnsi="Catamaran Light" w:cs="Catamaran Light"/>
      <w:color w:val="000000"/>
    </w:rPr>
  </w:style>
  <w:style w:type="character" w:customStyle="1" w:styleId="A0">
    <w:name w:val="A0"/>
    <w:uiPriority w:val="99"/>
    <w:rsid w:val="00E73929"/>
    <w:rPr>
      <w:rFonts w:cs="Catamaran Ligh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reseau anact</dc:creator>
  <cp:keywords/>
  <dc:description/>
  <cp:lastModifiedBy>c.levrat</cp:lastModifiedBy>
  <cp:revision>5</cp:revision>
  <cp:lastPrinted>2019-04-10T09:10:00Z</cp:lastPrinted>
  <dcterms:created xsi:type="dcterms:W3CDTF">2024-09-06T13:22:00Z</dcterms:created>
  <dcterms:modified xsi:type="dcterms:W3CDTF">2025-01-16T11:05:00Z</dcterms:modified>
</cp:coreProperties>
</file>