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91305" w:rsidRPr="00291305" w:rsidRDefault="00291305" w:rsidP="00291305">
      <w:pPr>
        <w:pBdr>
          <w:bottom w:val="single" w:sz="4" w:space="1" w:color="000000"/>
        </w:pBdr>
        <w:ind w:left="1418" w:right="-6"/>
        <w:jc w:val="center"/>
        <w:rPr>
          <w:rFonts w:ascii="Marianne" w:hAnsi="Marianne"/>
          <w:b/>
        </w:rPr>
      </w:pPr>
      <w:r w:rsidRPr="00291305">
        <w:rPr>
          <w:rFonts w:ascii="Marianne" w:hAnsi="Marianne"/>
          <w:b/>
          <w:noProof/>
        </w:rPr>
        <w:drawing>
          <wp:anchor distT="0" distB="0" distL="114300" distR="114300" simplePos="0" relativeHeight="251659264" behindDoc="0" locked="0" layoutInCell="1" allowOverlap="1" wp14:anchorId="402386D8" wp14:editId="2DF8D2E7">
            <wp:simplePos x="0" y="0"/>
            <wp:positionH relativeFrom="column">
              <wp:posOffset>175491</wp:posOffset>
            </wp:positionH>
            <wp:positionV relativeFrom="paragraph">
              <wp:posOffset>115</wp:posOffset>
            </wp:positionV>
            <wp:extent cx="1630680" cy="654685"/>
            <wp:effectExtent l="0" t="0" r="0" b="5715"/>
            <wp:wrapSquare wrapText="bothSides"/>
            <wp:docPr id="119246267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462676" name="Image 1192462676"/>
                    <pic:cNvPicPr/>
                  </pic:nvPicPr>
                  <pic:blipFill>
                    <a:blip r:embed="rId5"/>
                    <a:stretch>
                      <a:fillRect/>
                    </a:stretch>
                  </pic:blipFill>
                  <pic:spPr>
                    <a:xfrm>
                      <a:off x="0" y="0"/>
                      <a:ext cx="1630680" cy="654685"/>
                    </a:xfrm>
                    <a:prstGeom prst="rect">
                      <a:avLst/>
                    </a:prstGeom>
                  </pic:spPr>
                </pic:pic>
              </a:graphicData>
            </a:graphic>
            <wp14:sizeRelH relativeFrom="margin">
              <wp14:pctWidth>0</wp14:pctWidth>
            </wp14:sizeRelH>
            <wp14:sizeRelV relativeFrom="margin">
              <wp14:pctHeight>0</wp14:pctHeight>
            </wp14:sizeRelV>
          </wp:anchor>
        </w:drawing>
      </w:r>
      <w:r w:rsidRPr="00291305">
        <w:rPr>
          <w:rFonts w:ascii="Marianne" w:hAnsi="Marianne"/>
          <w:b/>
        </w:rPr>
        <w:t>«</w:t>
      </w:r>
      <w:r w:rsidRPr="00291305">
        <w:rPr>
          <w:rFonts w:ascii="Cambria" w:hAnsi="Cambria" w:cs="Cambria"/>
          <w:b/>
        </w:rPr>
        <w:t> </w:t>
      </w:r>
      <w:r w:rsidRPr="00291305">
        <w:rPr>
          <w:rFonts w:ascii="Marianne" w:hAnsi="Marianne"/>
          <w:b/>
        </w:rPr>
        <w:t xml:space="preserve">Comment intégrer la prévention de la désinsertion </w:t>
      </w:r>
    </w:p>
    <w:p w:rsidR="00291305" w:rsidRPr="00291305" w:rsidRDefault="00291305" w:rsidP="00291305">
      <w:pPr>
        <w:pBdr>
          <w:bottom w:val="single" w:sz="4" w:space="1" w:color="000000"/>
        </w:pBdr>
        <w:ind w:left="1418" w:right="-6"/>
        <w:jc w:val="center"/>
        <w:rPr>
          <w:rFonts w:ascii="Marianne" w:hAnsi="Marianne"/>
          <w:b/>
        </w:rPr>
      </w:pPr>
      <w:proofErr w:type="gramStart"/>
      <w:r w:rsidRPr="00291305">
        <w:rPr>
          <w:rFonts w:ascii="Marianne" w:hAnsi="Marianne"/>
          <w:b/>
        </w:rPr>
        <w:t>et</w:t>
      </w:r>
      <w:proofErr w:type="gramEnd"/>
      <w:r w:rsidRPr="00291305">
        <w:rPr>
          <w:rFonts w:ascii="Marianne" w:hAnsi="Marianne"/>
          <w:b/>
        </w:rPr>
        <w:t xml:space="preserve"> de l’usure professionnelle dans le dialogue social</w:t>
      </w:r>
      <w:r w:rsidRPr="00291305">
        <w:rPr>
          <w:rFonts w:ascii="Cambria" w:hAnsi="Cambria" w:cs="Cambria"/>
          <w:b/>
        </w:rPr>
        <w:t> </w:t>
      </w:r>
      <w:r w:rsidRPr="00291305">
        <w:rPr>
          <w:rFonts w:ascii="Marianne" w:hAnsi="Marianne"/>
          <w:b/>
        </w:rPr>
        <w:t>»</w:t>
      </w:r>
    </w:p>
    <w:p w:rsidR="00291305" w:rsidRDefault="00291305">
      <w:pPr>
        <w:rPr>
          <w:b/>
          <w:bCs/>
        </w:rPr>
      </w:pPr>
    </w:p>
    <w:p w:rsidR="004A4186" w:rsidRPr="004A4186" w:rsidRDefault="004A4186" w:rsidP="00291305">
      <w:pPr>
        <w:jc w:val="center"/>
        <w:rPr>
          <w:b/>
          <w:bCs/>
        </w:rPr>
      </w:pPr>
      <w:r w:rsidRPr="004A4186">
        <w:rPr>
          <w:b/>
          <w:bCs/>
        </w:rPr>
        <w:t xml:space="preserve">INGÉNIERIE </w:t>
      </w:r>
      <w:r w:rsidR="00291305">
        <w:rPr>
          <w:b/>
          <w:bCs/>
        </w:rPr>
        <w:t>D’ANIMATION</w:t>
      </w:r>
    </w:p>
    <w:p w:rsidR="004A4186" w:rsidRDefault="004A4186"/>
    <w:p w:rsidR="0059725C" w:rsidRDefault="0059725C">
      <w:r>
        <w:t>Objectifs de l’atelier de sensibilisation :</w:t>
      </w:r>
      <w:r w:rsidR="00291305" w:rsidRPr="00291305">
        <w:rPr>
          <w:rFonts w:ascii="Marianne" w:hAnsi="Marianne"/>
          <w:b/>
          <w:noProof/>
          <w:sz w:val="22"/>
          <w:szCs w:val="22"/>
        </w:rPr>
        <w:t xml:space="preserve"> </w:t>
      </w:r>
    </w:p>
    <w:p w:rsidR="0059725C" w:rsidRDefault="0059725C" w:rsidP="0059725C">
      <w:pPr>
        <w:pStyle w:val="Paragraphedeliste"/>
        <w:numPr>
          <w:ilvl w:val="0"/>
          <w:numId w:val="1"/>
        </w:numPr>
      </w:pPr>
      <w:r>
        <w:t>Comprendre la notion de PD</w:t>
      </w:r>
      <w:r w:rsidR="00D43DE2">
        <w:t>U</w:t>
      </w:r>
      <w:r>
        <w:t>P</w:t>
      </w:r>
    </w:p>
    <w:p w:rsidR="0059725C" w:rsidRDefault="0059725C" w:rsidP="0059725C">
      <w:pPr>
        <w:pStyle w:val="Paragraphedeliste"/>
        <w:numPr>
          <w:ilvl w:val="0"/>
          <w:numId w:val="1"/>
        </w:numPr>
      </w:pPr>
      <w:r>
        <w:t>Cerner les leviers d’action des acteurs du DS en matière de PD</w:t>
      </w:r>
      <w:r w:rsidR="00D43DE2">
        <w:t>U</w:t>
      </w:r>
      <w:r>
        <w:t>P</w:t>
      </w:r>
    </w:p>
    <w:p w:rsidR="001166E9" w:rsidRDefault="001166E9" w:rsidP="001166E9">
      <w:pPr>
        <w:pStyle w:val="Paragraphedeliste"/>
        <w:ind w:left="0"/>
      </w:pPr>
    </w:p>
    <w:p w:rsidR="00631498" w:rsidRDefault="001166E9" w:rsidP="001166E9">
      <w:pPr>
        <w:pStyle w:val="Paragraphedeliste"/>
        <w:ind w:left="0"/>
      </w:pPr>
      <w:r>
        <w:t xml:space="preserve">Modalités : </w:t>
      </w:r>
    </w:p>
    <w:p w:rsidR="001166E9" w:rsidRDefault="00631498" w:rsidP="00631498">
      <w:pPr>
        <w:pStyle w:val="Paragraphedeliste"/>
        <w:numPr>
          <w:ilvl w:val="0"/>
          <w:numId w:val="1"/>
        </w:numPr>
      </w:pPr>
      <w:r>
        <w:t>P</w:t>
      </w:r>
      <w:r w:rsidR="001166E9">
        <w:t>résentiel ou distanciel</w:t>
      </w:r>
    </w:p>
    <w:p w:rsidR="00631498" w:rsidRDefault="00631498" w:rsidP="00631498">
      <w:pPr>
        <w:pStyle w:val="Paragraphedeliste"/>
        <w:numPr>
          <w:ilvl w:val="0"/>
          <w:numId w:val="1"/>
        </w:numPr>
      </w:pPr>
      <w:r>
        <w:t>Une demi-journée</w:t>
      </w:r>
      <w:r w:rsidR="007E03E7">
        <w:t xml:space="preserve"> (3h00/3h30)</w:t>
      </w:r>
    </w:p>
    <w:p w:rsidR="0059725C" w:rsidRDefault="0059725C"/>
    <w:tbl>
      <w:tblPr>
        <w:tblW w:w="13733"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0" w:type="dxa"/>
          <w:right w:w="0" w:type="dxa"/>
        </w:tblCellMar>
        <w:tblLook w:val="0420" w:firstRow="1" w:lastRow="0" w:firstColumn="0" w:lastColumn="0" w:noHBand="0" w:noVBand="1"/>
      </w:tblPr>
      <w:tblGrid>
        <w:gridCol w:w="2400"/>
        <w:gridCol w:w="4678"/>
        <w:gridCol w:w="2551"/>
        <w:gridCol w:w="2835"/>
        <w:gridCol w:w="1269"/>
      </w:tblGrid>
      <w:tr w:rsidR="004A4186" w:rsidRPr="001F1930" w:rsidTr="00A54834">
        <w:trPr>
          <w:trHeight w:val="961"/>
        </w:trPr>
        <w:tc>
          <w:tcPr>
            <w:tcW w:w="2400" w:type="dxa"/>
            <w:shd w:val="clear" w:color="auto" w:fill="auto"/>
            <w:tcMar>
              <w:top w:w="72" w:type="dxa"/>
              <w:left w:w="144" w:type="dxa"/>
              <w:bottom w:w="72" w:type="dxa"/>
              <w:right w:w="144" w:type="dxa"/>
            </w:tcMar>
            <w:hideMark/>
          </w:tcPr>
          <w:p w:rsidR="004A4186" w:rsidRPr="001F1930" w:rsidRDefault="004A4186" w:rsidP="004A4186">
            <w:pPr>
              <w:jc w:val="center"/>
              <w:rPr>
                <w:b/>
                <w:bCs/>
              </w:rPr>
            </w:pPr>
            <w:r w:rsidRPr="001F1930">
              <w:rPr>
                <w:b/>
                <w:bCs/>
              </w:rPr>
              <w:t>OBJECTIF</w:t>
            </w:r>
            <w:r>
              <w:rPr>
                <w:b/>
                <w:bCs/>
              </w:rPr>
              <w:t>S</w:t>
            </w:r>
            <w:r w:rsidRPr="001F1930">
              <w:rPr>
                <w:b/>
                <w:bCs/>
              </w:rPr>
              <w:t xml:space="preserve"> PEDAGOGIQUE</w:t>
            </w:r>
            <w:r>
              <w:rPr>
                <w:b/>
                <w:bCs/>
              </w:rPr>
              <w:t>S</w:t>
            </w:r>
          </w:p>
        </w:tc>
        <w:tc>
          <w:tcPr>
            <w:tcW w:w="4678" w:type="dxa"/>
            <w:shd w:val="clear" w:color="auto" w:fill="auto"/>
            <w:tcMar>
              <w:top w:w="72" w:type="dxa"/>
              <w:left w:w="144" w:type="dxa"/>
              <w:bottom w:w="72" w:type="dxa"/>
              <w:right w:w="144" w:type="dxa"/>
            </w:tcMar>
            <w:hideMark/>
          </w:tcPr>
          <w:p w:rsidR="004A4186" w:rsidRPr="001F1930" w:rsidRDefault="004A4186" w:rsidP="004A4186">
            <w:pPr>
              <w:jc w:val="center"/>
              <w:rPr>
                <w:b/>
                <w:bCs/>
              </w:rPr>
            </w:pPr>
            <w:r w:rsidRPr="001F1930">
              <w:rPr>
                <w:b/>
                <w:bCs/>
              </w:rPr>
              <w:t>DEROULE FORMATEUR</w:t>
            </w:r>
          </w:p>
        </w:tc>
        <w:tc>
          <w:tcPr>
            <w:tcW w:w="2551" w:type="dxa"/>
            <w:shd w:val="clear" w:color="auto" w:fill="auto"/>
            <w:tcMar>
              <w:top w:w="72" w:type="dxa"/>
              <w:left w:w="144" w:type="dxa"/>
              <w:bottom w:w="72" w:type="dxa"/>
              <w:right w:w="144" w:type="dxa"/>
            </w:tcMar>
            <w:hideMark/>
          </w:tcPr>
          <w:p w:rsidR="004A4186" w:rsidRPr="001F1930" w:rsidRDefault="004A4186" w:rsidP="004A4186">
            <w:pPr>
              <w:jc w:val="center"/>
              <w:rPr>
                <w:b/>
                <w:bCs/>
              </w:rPr>
            </w:pPr>
            <w:r w:rsidRPr="001F1930">
              <w:rPr>
                <w:b/>
                <w:bCs/>
              </w:rPr>
              <w:t>ACTION STAGIAIRE</w:t>
            </w:r>
            <w:r>
              <w:rPr>
                <w:b/>
                <w:bCs/>
              </w:rPr>
              <w:t>S</w:t>
            </w:r>
          </w:p>
        </w:tc>
        <w:tc>
          <w:tcPr>
            <w:tcW w:w="2835" w:type="dxa"/>
            <w:shd w:val="clear" w:color="auto" w:fill="auto"/>
            <w:tcMar>
              <w:top w:w="72" w:type="dxa"/>
              <w:left w:w="144" w:type="dxa"/>
              <w:bottom w:w="72" w:type="dxa"/>
              <w:right w:w="144" w:type="dxa"/>
            </w:tcMar>
            <w:hideMark/>
          </w:tcPr>
          <w:p w:rsidR="004A4186" w:rsidRPr="001F1930" w:rsidRDefault="004A4186" w:rsidP="004A4186">
            <w:pPr>
              <w:jc w:val="center"/>
              <w:rPr>
                <w:b/>
                <w:bCs/>
              </w:rPr>
            </w:pPr>
            <w:r w:rsidRPr="001F1930">
              <w:rPr>
                <w:b/>
                <w:bCs/>
              </w:rPr>
              <w:t>SUPPORT ET RESSOURCES</w:t>
            </w:r>
          </w:p>
        </w:tc>
        <w:tc>
          <w:tcPr>
            <w:tcW w:w="1269" w:type="dxa"/>
          </w:tcPr>
          <w:p w:rsidR="004A4186" w:rsidRPr="001F1930" w:rsidRDefault="004A4186" w:rsidP="004A4186">
            <w:pPr>
              <w:jc w:val="center"/>
              <w:rPr>
                <w:b/>
                <w:bCs/>
              </w:rPr>
            </w:pPr>
            <w:r>
              <w:rPr>
                <w:b/>
                <w:bCs/>
              </w:rPr>
              <w:t>TEMPS</w:t>
            </w:r>
          </w:p>
        </w:tc>
      </w:tr>
      <w:tr w:rsidR="004A4186" w:rsidRPr="004A4186" w:rsidTr="00A54834">
        <w:trPr>
          <w:trHeight w:val="961"/>
        </w:trPr>
        <w:tc>
          <w:tcPr>
            <w:tcW w:w="2400" w:type="dxa"/>
            <w:shd w:val="clear" w:color="auto" w:fill="auto"/>
            <w:tcMar>
              <w:top w:w="72" w:type="dxa"/>
              <w:left w:w="144" w:type="dxa"/>
              <w:bottom w:w="72" w:type="dxa"/>
              <w:right w:w="144" w:type="dxa"/>
            </w:tcMar>
          </w:tcPr>
          <w:p w:rsidR="004A4186" w:rsidRPr="004A4186" w:rsidRDefault="004C6A70" w:rsidP="004A4186">
            <w:pPr>
              <w:jc w:val="both"/>
            </w:pPr>
            <w:r>
              <w:t>Se présenter, faire connaissance</w:t>
            </w:r>
          </w:p>
        </w:tc>
        <w:tc>
          <w:tcPr>
            <w:tcW w:w="4678" w:type="dxa"/>
            <w:shd w:val="clear" w:color="auto" w:fill="auto"/>
            <w:tcMar>
              <w:top w:w="72" w:type="dxa"/>
              <w:left w:w="144" w:type="dxa"/>
              <w:bottom w:w="72" w:type="dxa"/>
              <w:right w:w="144" w:type="dxa"/>
            </w:tcMar>
          </w:tcPr>
          <w:p w:rsidR="004A4186" w:rsidRDefault="0059725C" w:rsidP="004A4186">
            <w:pPr>
              <w:jc w:val="both"/>
            </w:pPr>
            <w:r>
              <w:t>Séquence optionnelle selon le contexte de l’atelier</w:t>
            </w:r>
          </w:p>
          <w:p w:rsidR="004C6A70" w:rsidRDefault="004C6A70" w:rsidP="004C6A70">
            <w:pPr>
              <w:jc w:val="both"/>
            </w:pPr>
            <w:r>
              <w:t>Jeu de la rivière (l’animateur pose des questions au groupe (débout) qui se répartit selon les réponses autour d’une ligne imaginaire ; au choix :</w:t>
            </w:r>
          </w:p>
          <w:p w:rsidR="004C6A70" w:rsidRDefault="004C6A70" w:rsidP="004C6A70">
            <w:pPr>
              <w:pStyle w:val="Paragraphedeliste"/>
              <w:numPr>
                <w:ilvl w:val="0"/>
                <w:numId w:val="1"/>
              </w:numPr>
              <w:jc w:val="both"/>
            </w:pPr>
            <w:r>
              <w:t>Thé ou café</w:t>
            </w:r>
          </w:p>
          <w:p w:rsidR="004C6A70" w:rsidRDefault="00646476" w:rsidP="004C6A70">
            <w:pPr>
              <w:pStyle w:val="Paragraphedeliste"/>
              <w:numPr>
                <w:ilvl w:val="0"/>
                <w:numId w:val="1"/>
              </w:numPr>
              <w:jc w:val="both"/>
            </w:pPr>
            <w:r>
              <w:t>Déjà intervenu ou jamais intervenu sur la PDP</w:t>
            </w:r>
          </w:p>
          <w:p w:rsidR="00646476" w:rsidRDefault="00646476" w:rsidP="00646476">
            <w:pPr>
              <w:pStyle w:val="Paragraphedeliste"/>
              <w:numPr>
                <w:ilvl w:val="0"/>
                <w:numId w:val="1"/>
              </w:numPr>
              <w:jc w:val="both"/>
            </w:pPr>
            <w:r>
              <w:t>Représentants de l’employeur ou représentants du personnel</w:t>
            </w:r>
          </w:p>
          <w:p w:rsidR="00646476" w:rsidRDefault="00646476" w:rsidP="00646476">
            <w:pPr>
              <w:jc w:val="both"/>
            </w:pPr>
          </w:p>
          <w:p w:rsidR="00646476" w:rsidRPr="004A4186" w:rsidRDefault="00646476" w:rsidP="00646476">
            <w:pPr>
              <w:jc w:val="both"/>
            </w:pPr>
            <w:r>
              <w:lastRenderedPageBreak/>
              <w:t xml:space="preserve">Présentation </w:t>
            </w:r>
            <w:r w:rsidR="00846885">
              <w:t xml:space="preserve">des animateurs, atelier et </w:t>
            </w:r>
            <w:r>
              <w:t>des participants : nom, prénom, fonction, entreprise (selon la taille du groupe)</w:t>
            </w:r>
          </w:p>
        </w:tc>
        <w:tc>
          <w:tcPr>
            <w:tcW w:w="2551" w:type="dxa"/>
            <w:shd w:val="clear" w:color="auto" w:fill="auto"/>
            <w:tcMar>
              <w:top w:w="72" w:type="dxa"/>
              <w:left w:w="144" w:type="dxa"/>
              <w:bottom w:w="72" w:type="dxa"/>
              <w:right w:w="144" w:type="dxa"/>
            </w:tcMar>
          </w:tcPr>
          <w:p w:rsidR="004A4186" w:rsidRDefault="004A4186" w:rsidP="004A4186">
            <w:pPr>
              <w:jc w:val="both"/>
            </w:pPr>
          </w:p>
          <w:p w:rsidR="00646476" w:rsidRDefault="00646476" w:rsidP="004A4186">
            <w:pPr>
              <w:jc w:val="both"/>
            </w:pPr>
          </w:p>
          <w:p w:rsidR="00646476" w:rsidRDefault="00646476" w:rsidP="004A4186">
            <w:pPr>
              <w:jc w:val="both"/>
            </w:pPr>
            <w:r>
              <w:t>Se répartissent</w:t>
            </w:r>
          </w:p>
          <w:p w:rsidR="00646476" w:rsidRDefault="00646476" w:rsidP="004A4186">
            <w:pPr>
              <w:jc w:val="both"/>
            </w:pPr>
          </w:p>
          <w:p w:rsidR="00646476" w:rsidRDefault="00646476" w:rsidP="004A4186">
            <w:pPr>
              <w:jc w:val="both"/>
            </w:pPr>
          </w:p>
          <w:p w:rsidR="00646476" w:rsidRDefault="00646476" w:rsidP="004A4186">
            <w:pPr>
              <w:jc w:val="both"/>
            </w:pPr>
          </w:p>
          <w:p w:rsidR="00646476" w:rsidRDefault="00646476" w:rsidP="004A4186">
            <w:pPr>
              <w:jc w:val="both"/>
            </w:pPr>
          </w:p>
          <w:p w:rsidR="00646476" w:rsidRDefault="00646476" w:rsidP="004A4186">
            <w:pPr>
              <w:jc w:val="both"/>
            </w:pPr>
          </w:p>
          <w:p w:rsidR="00646476" w:rsidRDefault="00646476" w:rsidP="004A4186">
            <w:pPr>
              <w:jc w:val="both"/>
            </w:pPr>
          </w:p>
          <w:p w:rsidR="00646476" w:rsidRDefault="00646476" w:rsidP="004A4186">
            <w:pPr>
              <w:jc w:val="both"/>
            </w:pPr>
          </w:p>
          <w:p w:rsidR="00646476" w:rsidRDefault="00646476" w:rsidP="004A4186">
            <w:pPr>
              <w:jc w:val="both"/>
            </w:pPr>
          </w:p>
          <w:p w:rsidR="00646476" w:rsidRDefault="00646476" w:rsidP="004A4186">
            <w:pPr>
              <w:jc w:val="both"/>
            </w:pPr>
          </w:p>
          <w:p w:rsidR="00646476" w:rsidRPr="004A4186" w:rsidRDefault="00646476" w:rsidP="004A4186">
            <w:pPr>
              <w:jc w:val="both"/>
            </w:pPr>
            <w:r>
              <w:lastRenderedPageBreak/>
              <w:t xml:space="preserve">Chacun se présente brièvement </w:t>
            </w:r>
          </w:p>
        </w:tc>
        <w:tc>
          <w:tcPr>
            <w:tcW w:w="2835" w:type="dxa"/>
            <w:shd w:val="clear" w:color="auto" w:fill="auto"/>
            <w:tcMar>
              <w:top w:w="72" w:type="dxa"/>
              <w:left w:w="144" w:type="dxa"/>
              <w:bottom w:w="72" w:type="dxa"/>
              <w:right w:w="144" w:type="dxa"/>
            </w:tcMar>
          </w:tcPr>
          <w:p w:rsidR="004A4186" w:rsidRPr="004A4186" w:rsidRDefault="004A4186" w:rsidP="004A4186">
            <w:pPr>
              <w:jc w:val="both"/>
            </w:pPr>
          </w:p>
        </w:tc>
        <w:tc>
          <w:tcPr>
            <w:tcW w:w="1269" w:type="dxa"/>
          </w:tcPr>
          <w:p w:rsidR="004A4186" w:rsidRPr="004A4186" w:rsidRDefault="00C421A2" w:rsidP="004A4186">
            <w:pPr>
              <w:jc w:val="both"/>
            </w:pPr>
            <w:r>
              <w:t>10 mn</w:t>
            </w:r>
          </w:p>
        </w:tc>
      </w:tr>
      <w:tr w:rsidR="004A4186" w:rsidRPr="00F56E61" w:rsidTr="00A54834">
        <w:trPr>
          <w:trHeight w:val="961"/>
        </w:trPr>
        <w:tc>
          <w:tcPr>
            <w:tcW w:w="2400" w:type="dxa"/>
            <w:shd w:val="clear" w:color="auto" w:fill="auto"/>
            <w:tcMar>
              <w:top w:w="72" w:type="dxa"/>
              <w:left w:w="144" w:type="dxa"/>
              <w:bottom w:w="72" w:type="dxa"/>
              <w:right w:w="144" w:type="dxa"/>
            </w:tcMar>
          </w:tcPr>
          <w:p w:rsidR="004A4186" w:rsidRPr="004A4186" w:rsidRDefault="00631498" w:rsidP="004A4186">
            <w:pPr>
              <w:jc w:val="both"/>
            </w:pPr>
            <w:r>
              <w:t>Partager les représentations sur la PDP</w:t>
            </w:r>
          </w:p>
        </w:tc>
        <w:tc>
          <w:tcPr>
            <w:tcW w:w="4678" w:type="dxa"/>
            <w:shd w:val="clear" w:color="auto" w:fill="auto"/>
            <w:tcMar>
              <w:top w:w="72" w:type="dxa"/>
              <w:left w:w="144" w:type="dxa"/>
              <w:bottom w:w="72" w:type="dxa"/>
              <w:right w:w="144" w:type="dxa"/>
            </w:tcMar>
          </w:tcPr>
          <w:p w:rsidR="004A4186" w:rsidRDefault="00631498" w:rsidP="004A4186">
            <w:pPr>
              <w:jc w:val="both"/>
            </w:pPr>
            <w:r>
              <w:t>Consigne au groupe : « C’est quoi pour vous la PDP ? » :</w:t>
            </w:r>
          </w:p>
          <w:p w:rsidR="00631498" w:rsidRDefault="00631498" w:rsidP="00631498">
            <w:pPr>
              <w:pStyle w:val="Paragraphedeliste"/>
              <w:numPr>
                <w:ilvl w:val="0"/>
                <w:numId w:val="1"/>
              </w:numPr>
              <w:jc w:val="both"/>
            </w:pPr>
            <w:r>
              <w:t>Une idée ou un mot sur un post-it</w:t>
            </w:r>
          </w:p>
          <w:p w:rsidR="00631498" w:rsidRDefault="00631498" w:rsidP="00631498">
            <w:pPr>
              <w:pStyle w:val="Paragraphedeliste"/>
              <w:numPr>
                <w:ilvl w:val="0"/>
                <w:numId w:val="1"/>
              </w:numPr>
              <w:jc w:val="both"/>
            </w:pPr>
            <w:r>
              <w:t xml:space="preserve">Chacun vient poser son post-it sur une feuille de </w:t>
            </w:r>
            <w:r w:rsidR="00AA2F55">
              <w:t>paperboard</w:t>
            </w:r>
          </w:p>
          <w:p w:rsidR="00631498" w:rsidRDefault="00631498" w:rsidP="00631498">
            <w:pPr>
              <w:jc w:val="both"/>
            </w:pPr>
            <w:r>
              <w:t>L’animateur fait une synthèse en :</w:t>
            </w:r>
          </w:p>
          <w:p w:rsidR="00631498" w:rsidRDefault="00631498" w:rsidP="00631498">
            <w:pPr>
              <w:pStyle w:val="Paragraphedeliste"/>
              <w:numPr>
                <w:ilvl w:val="0"/>
                <w:numId w:val="1"/>
              </w:numPr>
              <w:jc w:val="both"/>
            </w:pPr>
            <w:r>
              <w:t>Regroupant les familles d’idée</w:t>
            </w:r>
          </w:p>
          <w:p w:rsidR="00631498" w:rsidRDefault="00631498" w:rsidP="00631498">
            <w:pPr>
              <w:pStyle w:val="Paragraphedeliste"/>
              <w:numPr>
                <w:ilvl w:val="0"/>
                <w:numId w:val="1"/>
              </w:numPr>
              <w:jc w:val="both"/>
            </w:pPr>
            <w:r>
              <w:t>Montrant l’hétérogénéité des représentations</w:t>
            </w:r>
          </w:p>
          <w:p w:rsidR="00631498" w:rsidRDefault="00631498" w:rsidP="00631498">
            <w:pPr>
              <w:pStyle w:val="Paragraphedeliste"/>
              <w:numPr>
                <w:ilvl w:val="0"/>
                <w:numId w:val="1"/>
              </w:numPr>
              <w:jc w:val="both"/>
            </w:pPr>
            <w:r>
              <w:t>Concluant sur la nécessité de partager quelques repères</w:t>
            </w:r>
          </w:p>
          <w:p w:rsidR="00C421A2" w:rsidRPr="004A4186" w:rsidRDefault="00C421A2" w:rsidP="00C421A2">
            <w:pPr>
              <w:jc w:val="both"/>
            </w:pPr>
            <w:r>
              <w:t>Si grand groupe : travail en sous-groupes</w:t>
            </w:r>
          </w:p>
        </w:tc>
        <w:tc>
          <w:tcPr>
            <w:tcW w:w="2551" w:type="dxa"/>
            <w:shd w:val="clear" w:color="auto" w:fill="auto"/>
            <w:tcMar>
              <w:top w:w="72" w:type="dxa"/>
              <w:left w:w="144" w:type="dxa"/>
              <w:bottom w:w="72" w:type="dxa"/>
              <w:right w:w="144" w:type="dxa"/>
            </w:tcMar>
          </w:tcPr>
          <w:p w:rsidR="00631498" w:rsidRDefault="00631498" w:rsidP="004A4186">
            <w:pPr>
              <w:jc w:val="both"/>
            </w:pPr>
            <w:r>
              <w:t>Écrivent une idée/un mot</w:t>
            </w:r>
          </w:p>
          <w:p w:rsidR="00631498" w:rsidRDefault="00631498" w:rsidP="004A4186">
            <w:pPr>
              <w:jc w:val="both"/>
            </w:pPr>
            <w:r>
              <w:t>Le positionnent en le lisant sur la feuille</w:t>
            </w:r>
          </w:p>
          <w:p w:rsidR="00631498" w:rsidRDefault="00631498" w:rsidP="004A4186">
            <w:pPr>
              <w:jc w:val="both"/>
            </w:pPr>
          </w:p>
          <w:p w:rsidR="00631498" w:rsidRDefault="00631498" w:rsidP="004A4186">
            <w:pPr>
              <w:jc w:val="both"/>
            </w:pPr>
            <w:r>
              <w:t>Écoutent</w:t>
            </w:r>
          </w:p>
          <w:p w:rsidR="00C421A2" w:rsidRDefault="00C421A2" w:rsidP="004A4186">
            <w:pPr>
              <w:jc w:val="both"/>
            </w:pPr>
          </w:p>
          <w:p w:rsidR="00631498" w:rsidRPr="004A4186" w:rsidRDefault="00631498" w:rsidP="004A4186">
            <w:pPr>
              <w:jc w:val="both"/>
            </w:pPr>
          </w:p>
        </w:tc>
        <w:tc>
          <w:tcPr>
            <w:tcW w:w="2835" w:type="dxa"/>
            <w:shd w:val="clear" w:color="auto" w:fill="auto"/>
            <w:tcMar>
              <w:top w:w="72" w:type="dxa"/>
              <w:left w:w="144" w:type="dxa"/>
              <w:bottom w:w="72" w:type="dxa"/>
              <w:right w:w="144" w:type="dxa"/>
            </w:tcMar>
          </w:tcPr>
          <w:p w:rsidR="004A4186" w:rsidRPr="00F56E61" w:rsidRDefault="00F56E61" w:rsidP="004A4186">
            <w:pPr>
              <w:jc w:val="both"/>
              <w:rPr>
                <w:lang w:val="en-US"/>
              </w:rPr>
            </w:pPr>
            <w:r w:rsidRPr="00F56E61">
              <w:rPr>
                <w:lang w:val="en-US"/>
              </w:rPr>
              <w:t>Un paperboard, post-i</w:t>
            </w:r>
            <w:r>
              <w:rPr>
                <w:lang w:val="en-US"/>
              </w:rPr>
              <w:t>t, feutres</w:t>
            </w:r>
          </w:p>
        </w:tc>
        <w:tc>
          <w:tcPr>
            <w:tcW w:w="1269" w:type="dxa"/>
          </w:tcPr>
          <w:p w:rsidR="004A4186" w:rsidRPr="00F56E61" w:rsidRDefault="00C421A2" w:rsidP="004A4186">
            <w:pPr>
              <w:jc w:val="both"/>
              <w:rPr>
                <w:lang w:val="en-US"/>
              </w:rPr>
            </w:pPr>
            <w:r>
              <w:rPr>
                <w:lang w:val="en-US"/>
              </w:rPr>
              <w:t>15 mn</w:t>
            </w:r>
          </w:p>
        </w:tc>
      </w:tr>
      <w:tr w:rsidR="004A4186" w:rsidRPr="00F56E61" w:rsidTr="00A54834">
        <w:trPr>
          <w:trHeight w:val="961"/>
        </w:trPr>
        <w:tc>
          <w:tcPr>
            <w:tcW w:w="2400" w:type="dxa"/>
            <w:shd w:val="clear" w:color="auto" w:fill="auto"/>
            <w:tcMar>
              <w:top w:w="72" w:type="dxa"/>
              <w:left w:w="144" w:type="dxa"/>
              <w:bottom w:w="72" w:type="dxa"/>
              <w:right w:w="144" w:type="dxa"/>
            </w:tcMar>
          </w:tcPr>
          <w:p w:rsidR="004A4186" w:rsidRPr="00B60A1C" w:rsidRDefault="00B60A1C" w:rsidP="004A4186">
            <w:pPr>
              <w:jc w:val="both"/>
            </w:pPr>
            <w:r w:rsidRPr="00B60A1C">
              <w:t>Comprendre les enjeux de</w:t>
            </w:r>
            <w:r w:rsidR="00F430B9" w:rsidRPr="00B60A1C">
              <w:t xml:space="preserve"> la PD</w:t>
            </w:r>
            <w:r w:rsidR="00D43DE2">
              <w:t>U</w:t>
            </w:r>
            <w:r w:rsidR="00F430B9" w:rsidRPr="00B60A1C">
              <w:t>P</w:t>
            </w:r>
            <w:r w:rsidRPr="00B60A1C">
              <w:t xml:space="preserve"> et </w:t>
            </w:r>
            <w:r>
              <w:t>repérer les ressources mobilisables</w:t>
            </w:r>
          </w:p>
        </w:tc>
        <w:tc>
          <w:tcPr>
            <w:tcW w:w="4678" w:type="dxa"/>
            <w:shd w:val="clear" w:color="auto" w:fill="auto"/>
            <w:tcMar>
              <w:top w:w="72" w:type="dxa"/>
              <w:left w:w="144" w:type="dxa"/>
              <w:bottom w:w="72" w:type="dxa"/>
              <w:right w:w="144" w:type="dxa"/>
            </w:tcMar>
          </w:tcPr>
          <w:p w:rsidR="004A4186" w:rsidRDefault="00F430B9" w:rsidP="004A4186">
            <w:pPr>
              <w:jc w:val="both"/>
              <w:rPr>
                <w:lang w:val="en-US"/>
              </w:rPr>
            </w:pPr>
            <w:r>
              <w:rPr>
                <w:lang w:val="en-US"/>
              </w:rPr>
              <w:t>Présentation :</w:t>
            </w:r>
          </w:p>
          <w:p w:rsidR="00B60A1C" w:rsidRDefault="00B60A1C" w:rsidP="00F430B9">
            <w:pPr>
              <w:pStyle w:val="Paragraphedeliste"/>
              <w:numPr>
                <w:ilvl w:val="0"/>
                <w:numId w:val="1"/>
              </w:numPr>
              <w:jc w:val="both"/>
              <w:rPr>
                <w:lang w:val="en-US"/>
              </w:rPr>
            </w:pPr>
            <w:r>
              <w:rPr>
                <w:lang w:val="en-US"/>
              </w:rPr>
              <w:t>Définir le sigle</w:t>
            </w:r>
          </w:p>
          <w:p w:rsidR="00B60A1C" w:rsidRDefault="00B60A1C" w:rsidP="00F430B9">
            <w:pPr>
              <w:pStyle w:val="Paragraphedeliste"/>
              <w:numPr>
                <w:ilvl w:val="0"/>
                <w:numId w:val="1"/>
              </w:numPr>
              <w:jc w:val="both"/>
              <w:rPr>
                <w:lang w:val="en-US"/>
              </w:rPr>
            </w:pPr>
            <w:r>
              <w:rPr>
                <w:lang w:val="en-US"/>
              </w:rPr>
              <w:t>Contexte et enjeux</w:t>
            </w:r>
          </w:p>
          <w:p w:rsidR="00B60A1C" w:rsidRDefault="00B60A1C" w:rsidP="00F430B9">
            <w:pPr>
              <w:pStyle w:val="Paragraphedeliste"/>
              <w:numPr>
                <w:ilvl w:val="0"/>
                <w:numId w:val="1"/>
              </w:numPr>
              <w:jc w:val="both"/>
              <w:rPr>
                <w:lang w:val="en-US"/>
              </w:rPr>
            </w:pPr>
            <w:r>
              <w:rPr>
                <w:lang w:val="en-US"/>
              </w:rPr>
              <w:t>Public concerné</w:t>
            </w:r>
          </w:p>
          <w:p w:rsidR="00F430B9" w:rsidRDefault="00F430B9" w:rsidP="00F430B9">
            <w:pPr>
              <w:pStyle w:val="Paragraphedeliste"/>
              <w:numPr>
                <w:ilvl w:val="0"/>
                <w:numId w:val="1"/>
              </w:numPr>
              <w:jc w:val="both"/>
              <w:rPr>
                <w:lang w:val="en-US"/>
              </w:rPr>
            </w:pPr>
            <w:r>
              <w:rPr>
                <w:lang w:val="en-US"/>
              </w:rPr>
              <w:t>Le cadre réglementaire</w:t>
            </w:r>
          </w:p>
          <w:p w:rsidR="00F430B9" w:rsidRDefault="00B60A1C" w:rsidP="00F430B9">
            <w:pPr>
              <w:pStyle w:val="Paragraphedeliste"/>
              <w:numPr>
                <w:ilvl w:val="0"/>
                <w:numId w:val="1"/>
              </w:numPr>
              <w:jc w:val="both"/>
            </w:pPr>
            <w:r w:rsidRPr="00B60A1C">
              <w:t>Les outils et les acteurs</w:t>
            </w:r>
          </w:p>
          <w:p w:rsidR="00B60A1C" w:rsidRDefault="00B60A1C" w:rsidP="00B60A1C">
            <w:pPr>
              <w:jc w:val="both"/>
            </w:pPr>
          </w:p>
          <w:p w:rsidR="00B60A1C" w:rsidRDefault="00B60A1C" w:rsidP="00B60A1C">
            <w:pPr>
              <w:jc w:val="both"/>
            </w:pPr>
            <w:r>
              <w:t>Passage du quizz pour vérifier la compréhension des bases de la PDP et introduire quelques notions complémentaires :</w:t>
            </w:r>
          </w:p>
          <w:p w:rsidR="00B60A1C" w:rsidRDefault="00B60A1C" w:rsidP="00B60A1C">
            <w:pPr>
              <w:pStyle w:val="Paragraphedeliste"/>
              <w:numPr>
                <w:ilvl w:val="0"/>
                <w:numId w:val="1"/>
              </w:numPr>
              <w:jc w:val="both"/>
            </w:pPr>
            <w:r>
              <w:t>L’animateur pose les questions</w:t>
            </w:r>
          </w:p>
          <w:p w:rsidR="00B60A1C" w:rsidRDefault="00B60A1C" w:rsidP="00B60A1C">
            <w:pPr>
              <w:pStyle w:val="Paragraphedeliste"/>
              <w:numPr>
                <w:ilvl w:val="0"/>
                <w:numId w:val="1"/>
              </w:numPr>
              <w:jc w:val="both"/>
            </w:pPr>
            <w:r>
              <w:lastRenderedPageBreak/>
              <w:t>Les participants se positionnent oui/non</w:t>
            </w:r>
            <w:r w:rsidR="00C62EC6">
              <w:t xml:space="preserve"> (autour d’une ligne)</w:t>
            </w:r>
          </w:p>
          <w:p w:rsidR="00B60A1C" w:rsidRDefault="00AA2F55" w:rsidP="00B60A1C">
            <w:pPr>
              <w:pStyle w:val="Paragraphedeliste"/>
              <w:numPr>
                <w:ilvl w:val="0"/>
                <w:numId w:val="1"/>
              </w:numPr>
              <w:jc w:val="both"/>
            </w:pPr>
            <w:r>
              <w:t>Échanges</w:t>
            </w:r>
          </w:p>
          <w:p w:rsidR="00B60A1C" w:rsidRDefault="00B60A1C" w:rsidP="00B60A1C">
            <w:pPr>
              <w:jc w:val="both"/>
            </w:pPr>
          </w:p>
          <w:p w:rsidR="00B60A1C" w:rsidRDefault="00B60A1C" w:rsidP="00B60A1C">
            <w:pPr>
              <w:jc w:val="both"/>
            </w:pPr>
            <w:r>
              <w:t>Question au groupe :</w:t>
            </w:r>
          </w:p>
          <w:p w:rsidR="00B60A1C" w:rsidRDefault="00B60A1C" w:rsidP="00B60A1C">
            <w:pPr>
              <w:pStyle w:val="Paragraphedeliste"/>
              <w:numPr>
                <w:ilvl w:val="0"/>
                <w:numId w:val="1"/>
              </w:numPr>
              <w:jc w:val="both"/>
            </w:pPr>
            <w:r>
              <w:t>Avez-vous déjà été confronté à une situation de PD</w:t>
            </w:r>
            <w:r w:rsidR="00D43DE2">
              <w:t>U</w:t>
            </w:r>
            <w:r>
              <w:t>P ? (</w:t>
            </w:r>
            <w:proofErr w:type="gramStart"/>
            <w:r w:rsidR="00AA2F55">
              <w:t>sollicitation</w:t>
            </w:r>
            <w:proofErr w:type="gramEnd"/>
            <w:r>
              <w:t>, alerte, individuel/collectif…)</w:t>
            </w:r>
          </w:p>
          <w:p w:rsidR="00B60A1C" w:rsidRPr="00B60A1C" w:rsidRDefault="00AA2F55" w:rsidP="00B60A1C">
            <w:pPr>
              <w:pStyle w:val="Paragraphedeliste"/>
              <w:numPr>
                <w:ilvl w:val="0"/>
                <w:numId w:val="1"/>
              </w:numPr>
              <w:jc w:val="both"/>
            </w:pPr>
            <w:r>
              <w:t>Échanges</w:t>
            </w:r>
            <w:r w:rsidR="00C62EC6">
              <w:t xml:space="preserve"> sur les situations évoquées</w:t>
            </w:r>
          </w:p>
        </w:tc>
        <w:tc>
          <w:tcPr>
            <w:tcW w:w="2551" w:type="dxa"/>
            <w:shd w:val="clear" w:color="auto" w:fill="auto"/>
            <w:tcMar>
              <w:top w:w="72" w:type="dxa"/>
              <w:left w:w="144" w:type="dxa"/>
              <w:bottom w:w="72" w:type="dxa"/>
              <w:right w:w="144" w:type="dxa"/>
            </w:tcMar>
          </w:tcPr>
          <w:p w:rsidR="00B60A1C" w:rsidRDefault="00B60A1C" w:rsidP="00B60A1C">
            <w:pPr>
              <w:jc w:val="both"/>
            </w:pPr>
            <w:r>
              <w:lastRenderedPageBreak/>
              <w:t>Écoutent</w:t>
            </w:r>
          </w:p>
          <w:p w:rsidR="004A4186" w:rsidRDefault="004A4186" w:rsidP="004A4186">
            <w:pPr>
              <w:jc w:val="both"/>
            </w:pPr>
          </w:p>
          <w:p w:rsidR="00B60A1C" w:rsidRDefault="00B60A1C" w:rsidP="004A4186">
            <w:pPr>
              <w:jc w:val="both"/>
            </w:pPr>
          </w:p>
          <w:p w:rsidR="00B60A1C" w:rsidRDefault="00B60A1C" w:rsidP="004A4186">
            <w:pPr>
              <w:jc w:val="both"/>
            </w:pPr>
          </w:p>
          <w:p w:rsidR="00B60A1C" w:rsidRDefault="00B60A1C" w:rsidP="004A4186">
            <w:pPr>
              <w:jc w:val="both"/>
            </w:pPr>
          </w:p>
          <w:p w:rsidR="00B60A1C" w:rsidRDefault="00B60A1C" w:rsidP="004A4186">
            <w:pPr>
              <w:jc w:val="both"/>
            </w:pPr>
          </w:p>
          <w:p w:rsidR="00B60A1C" w:rsidRDefault="00B60A1C" w:rsidP="004A4186">
            <w:pPr>
              <w:jc w:val="both"/>
            </w:pPr>
          </w:p>
          <w:p w:rsidR="00B60A1C" w:rsidRDefault="00B60A1C" w:rsidP="004A4186">
            <w:pPr>
              <w:jc w:val="both"/>
            </w:pPr>
            <w:r>
              <w:t xml:space="preserve">Répondent </w:t>
            </w:r>
            <w:r w:rsidR="00C62EC6">
              <w:t>à la consigne</w:t>
            </w:r>
          </w:p>
          <w:p w:rsidR="00B60A1C" w:rsidRDefault="00B60A1C" w:rsidP="004A4186">
            <w:pPr>
              <w:jc w:val="both"/>
            </w:pPr>
          </w:p>
          <w:p w:rsidR="00B60A1C" w:rsidRDefault="00B60A1C" w:rsidP="004A4186">
            <w:pPr>
              <w:jc w:val="both"/>
            </w:pPr>
          </w:p>
          <w:p w:rsidR="00B60A1C" w:rsidRDefault="00B60A1C" w:rsidP="004A4186">
            <w:pPr>
              <w:jc w:val="both"/>
            </w:pPr>
          </w:p>
          <w:p w:rsidR="00B60A1C" w:rsidRDefault="00B60A1C" w:rsidP="004A4186">
            <w:pPr>
              <w:jc w:val="both"/>
            </w:pPr>
          </w:p>
          <w:p w:rsidR="00B60A1C" w:rsidRDefault="00B60A1C" w:rsidP="004A4186">
            <w:pPr>
              <w:jc w:val="both"/>
            </w:pPr>
          </w:p>
          <w:p w:rsidR="00B60A1C" w:rsidRDefault="00B60A1C" w:rsidP="004A4186">
            <w:pPr>
              <w:jc w:val="both"/>
            </w:pPr>
          </w:p>
          <w:p w:rsidR="00B60A1C" w:rsidRDefault="00B60A1C" w:rsidP="004A4186">
            <w:pPr>
              <w:jc w:val="both"/>
            </w:pPr>
          </w:p>
          <w:p w:rsidR="00B60A1C" w:rsidRPr="00B60A1C" w:rsidRDefault="00B60A1C" w:rsidP="004A4186">
            <w:pPr>
              <w:jc w:val="both"/>
            </w:pPr>
            <w:r>
              <w:t xml:space="preserve">Répondent </w:t>
            </w:r>
            <w:r w:rsidR="00C62EC6">
              <w:t>à la question</w:t>
            </w:r>
          </w:p>
        </w:tc>
        <w:tc>
          <w:tcPr>
            <w:tcW w:w="2835" w:type="dxa"/>
            <w:shd w:val="clear" w:color="auto" w:fill="auto"/>
            <w:tcMar>
              <w:top w:w="72" w:type="dxa"/>
              <w:left w:w="144" w:type="dxa"/>
              <w:bottom w:w="72" w:type="dxa"/>
              <w:right w:w="144" w:type="dxa"/>
            </w:tcMar>
          </w:tcPr>
          <w:p w:rsidR="004A4186" w:rsidRPr="00D43DE2" w:rsidRDefault="00B60A1C" w:rsidP="00C96485">
            <w:pPr>
              <w:jc w:val="both"/>
            </w:pPr>
            <w:r w:rsidRPr="00D43DE2">
              <w:lastRenderedPageBreak/>
              <w:t>Diaporama</w:t>
            </w:r>
          </w:p>
          <w:p w:rsidR="007E03E7" w:rsidRPr="00D43DE2" w:rsidRDefault="007E03E7" w:rsidP="00C96485">
            <w:pPr>
              <w:jc w:val="both"/>
            </w:pPr>
          </w:p>
          <w:p w:rsidR="007E03E7" w:rsidRPr="00D43DE2" w:rsidRDefault="007E03E7" w:rsidP="00C96485">
            <w:pPr>
              <w:jc w:val="both"/>
            </w:pPr>
          </w:p>
          <w:p w:rsidR="007E03E7" w:rsidRPr="00D43DE2" w:rsidRDefault="007E03E7" w:rsidP="00C96485">
            <w:pPr>
              <w:jc w:val="both"/>
            </w:pPr>
          </w:p>
          <w:p w:rsidR="007E03E7" w:rsidRPr="00D43DE2" w:rsidRDefault="007E03E7" w:rsidP="00C96485">
            <w:pPr>
              <w:jc w:val="both"/>
            </w:pPr>
          </w:p>
          <w:p w:rsidR="00291305" w:rsidRPr="00D43DE2" w:rsidRDefault="00291305" w:rsidP="00C96485">
            <w:pPr>
              <w:jc w:val="both"/>
            </w:pPr>
          </w:p>
          <w:p w:rsidR="007E03E7" w:rsidRPr="00D43DE2" w:rsidRDefault="007E03E7" w:rsidP="00C96485">
            <w:pPr>
              <w:jc w:val="both"/>
            </w:pPr>
          </w:p>
          <w:p w:rsidR="00A54834" w:rsidRPr="00D43DE2" w:rsidRDefault="007E03E7" w:rsidP="00291305">
            <w:pPr>
              <w:jc w:val="both"/>
            </w:pPr>
            <w:r w:rsidRPr="00D43DE2">
              <w:t>Quizz avec 5 questions</w:t>
            </w:r>
          </w:p>
          <w:p w:rsidR="00291305" w:rsidRPr="00291305" w:rsidRDefault="00291305" w:rsidP="00291305">
            <w:pPr>
              <w:jc w:val="both"/>
            </w:pPr>
            <w:r w:rsidRPr="00291305">
              <w:t xml:space="preserve">Réponses au quiz pour </w:t>
            </w:r>
            <w:r>
              <w:t>guider l’animateur dans les échanges</w:t>
            </w:r>
          </w:p>
        </w:tc>
        <w:tc>
          <w:tcPr>
            <w:tcW w:w="1269" w:type="dxa"/>
          </w:tcPr>
          <w:p w:rsidR="004A4186" w:rsidRDefault="00C62EC6" w:rsidP="004A4186">
            <w:pPr>
              <w:jc w:val="both"/>
              <w:rPr>
                <w:lang w:val="en-US"/>
              </w:rPr>
            </w:pPr>
            <w:r>
              <w:rPr>
                <w:lang w:val="en-US"/>
              </w:rPr>
              <w:t>20mn</w:t>
            </w:r>
          </w:p>
          <w:p w:rsidR="00C62EC6" w:rsidRDefault="00C62EC6" w:rsidP="004A4186">
            <w:pPr>
              <w:jc w:val="both"/>
              <w:rPr>
                <w:lang w:val="en-US"/>
              </w:rPr>
            </w:pPr>
          </w:p>
          <w:p w:rsidR="00C62EC6" w:rsidRDefault="00C62EC6" w:rsidP="004A4186">
            <w:pPr>
              <w:jc w:val="both"/>
              <w:rPr>
                <w:lang w:val="en-US"/>
              </w:rPr>
            </w:pPr>
          </w:p>
          <w:p w:rsidR="00C62EC6" w:rsidRDefault="00C62EC6" w:rsidP="004A4186">
            <w:pPr>
              <w:jc w:val="both"/>
              <w:rPr>
                <w:lang w:val="en-US"/>
              </w:rPr>
            </w:pPr>
          </w:p>
          <w:p w:rsidR="00C62EC6" w:rsidRDefault="00C62EC6" w:rsidP="004A4186">
            <w:pPr>
              <w:jc w:val="both"/>
              <w:rPr>
                <w:lang w:val="en-US"/>
              </w:rPr>
            </w:pPr>
          </w:p>
          <w:p w:rsidR="00C62EC6" w:rsidRDefault="00C62EC6" w:rsidP="004A4186">
            <w:pPr>
              <w:jc w:val="both"/>
              <w:rPr>
                <w:lang w:val="en-US"/>
              </w:rPr>
            </w:pPr>
          </w:p>
          <w:p w:rsidR="00C62EC6" w:rsidRDefault="00C62EC6" w:rsidP="004A4186">
            <w:pPr>
              <w:jc w:val="both"/>
              <w:rPr>
                <w:lang w:val="en-US"/>
              </w:rPr>
            </w:pPr>
          </w:p>
          <w:p w:rsidR="00C62EC6" w:rsidRDefault="00C62EC6" w:rsidP="004A4186">
            <w:pPr>
              <w:jc w:val="both"/>
              <w:rPr>
                <w:lang w:val="en-US"/>
              </w:rPr>
            </w:pPr>
            <w:r>
              <w:rPr>
                <w:lang w:val="en-US"/>
              </w:rPr>
              <w:t>10mn</w:t>
            </w:r>
          </w:p>
          <w:p w:rsidR="00C62EC6" w:rsidRDefault="00C62EC6" w:rsidP="004A4186">
            <w:pPr>
              <w:jc w:val="both"/>
              <w:rPr>
                <w:lang w:val="en-US"/>
              </w:rPr>
            </w:pPr>
          </w:p>
          <w:p w:rsidR="00C62EC6" w:rsidRDefault="00C62EC6" w:rsidP="004A4186">
            <w:pPr>
              <w:jc w:val="both"/>
              <w:rPr>
                <w:lang w:val="en-US"/>
              </w:rPr>
            </w:pPr>
          </w:p>
          <w:p w:rsidR="00C62EC6" w:rsidRDefault="00C62EC6" w:rsidP="004A4186">
            <w:pPr>
              <w:jc w:val="both"/>
              <w:rPr>
                <w:lang w:val="en-US"/>
              </w:rPr>
            </w:pPr>
          </w:p>
          <w:p w:rsidR="00C62EC6" w:rsidRDefault="00C62EC6" w:rsidP="004A4186">
            <w:pPr>
              <w:jc w:val="both"/>
              <w:rPr>
                <w:lang w:val="en-US"/>
              </w:rPr>
            </w:pPr>
          </w:p>
          <w:p w:rsidR="00C62EC6" w:rsidRDefault="00C62EC6" w:rsidP="004A4186">
            <w:pPr>
              <w:jc w:val="both"/>
              <w:rPr>
                <w:lang w:val="en-US"/>
              </w:rPr>
            </w:pPr>
          </w:p>
          <w:p w:rsidR="00C62EC6" w:rsidRDefault="00C62EC6" w:rsidP="004A4186">
            <w:pPr>
              <w:jc w:val="both"/>
              <w:rPr>
                <w:lang w:val="en-US"/>
              </w:rPr>
            </w:pPr>
          </w:p>
          <w:p w:rsidR="00C62EC6" w:rsidRDefault="00C62EC6" w:rsidP="004A4186">
            <w:pPr>
              <w:jc w:val="both"/>
              <w:rPr>
                <w:lang w:val="en-US"/>
              </w:rPr>
            </w:pPr>
          </w:p>
          <w:p w:rsidR="00C62EC6" w:rsidRDefault="00C62EC6" w:rsidP="004A4186">
            <w:pPr>
              <w:jc w:val="both"/>
              <w:rPr>
                <w:lang w:val="en-US"/>
              </w:rPr>
            </w:pPr>
          </w:p>
          <w:p w:rsidR="00C62EC6" w:rsidRPr="00F56E61" w:rsidRDefault="00C62EC6" w:rsidP="004A4186">
            <w:pPr>
              <w:jc w:val="both"/>
              <w:rPr>
                <w:lang w:val="en-US"/>
              </w:rPr>
            </w:pPr>
            <w:r>
              <w:rPr>
                <w:lang w:val="en-US"/>
              </w:rPr>
              <w:t>15mn</w:t>
            </w:r>
          </w:p>
        </w:tc>
      </w:tr>
      <w:tr w:rsidR="00C62EC6" w:rsidRPr="00F56E61" w:rsidTr="00C62EC6">
        <w:trPr>
          <w:trHeight w:val="135"/>
        </w:trPr>
        <w:tc>
          <w:tcPr>
            <w:tcW w:w="13733" w:type="dxa"/>
            <w:gridSpan w:val="5"/>
            <w:shd w:val="clear" w:color="auto" w:fill="auto"/>
            <w:tcMar>
              <w:top w:w="72" w:type="dxa"/>
              <w:left w:w="144" w:type="dxa"/>
              <w:bottom w:w="72" w:type="dxa"/>
              <w:right w:w="144" w:type="dxa"/>
            </w:tcMar>
          </w:tcPr>
          <w:p w:rsidR="00C62EC6" w:rsidRPr="00F56E61" w:rsidRDefault="00C62EC6" w:rsidP="00C62EC6">
            <w:pPr>
              <w:jc w:val="center"/>
              <w:rPr>
                <w:lang w:val="en-US"/>
              </w:rPr>
            </w:pPr>
            <w:r>
              <w:rPr>
                <w:lang w:val="en-US"/>
              </w:rPr>
              <w:lastRenderedPageBreak/>
              <w:t>Pause (15mn)</w:t>
            </w:r>
          </w:p>
        </w:tc>
      </w:tr>
      <w:tr w:rsidR="0065635E" w:rsidRPr="00C52A66" w:rsidTr="00A54834">
        <w:trPr>
          <w:trHeight w:val="961"/>
        </w:trPr>
        <w:tc>
          <w:tcPr>
            <w:tcW w:w="2400" w:type="dxa"/>
            <w:shd w:val="clear" w:color="auto" w:fill="auto"/>
            <w:tcMar>
              <w:top w:w="72" w:type="dxa"/>
              <w:left w:w="144" w:type="dxa"/>
              <w:bottom w:w="72" w:type="dxa"/>
              <w:right w:w="144" w:type="dxa"/>
            </w:tcMar>
          </w:tcPr>
          <w:p w:rsidR="0065635E" w:rsidRPr="00C52A66" w:rsidRDefault="00C52A66" w:rsidP="00BC55E8">
            <w:pPr>
              <w:jc w:val="both"/>
            </w:pPr>
            <w:r w:rsidRPr="00C52A66">
              <w:t>Connaître les leviers pour l’a</w:t>
            </w:r>
            <w:r>
              <w:t>ction des acteurs du dialogue social dans l’entreprise</w:t>
            </w:r>
          </w:p>
        </w:tc>
        <w:tc>
          <w:tcPr>
            <w:tcW w:w="4678" w:type="dxa"/>
            <w:shd w:val="clear" w:color="auto" w:fill="auto"/>
            <w:tcMar>
              <w:top w:w="72" w:type="dxa"/>
              <w:left w:w="144" w:type="dxa"/>
              <w:bottom w:w="72" w:type="dxa"/>
              <w:right w:w="144" w:type="dxa"/>
            </w:tcMar>
          </w:tcPr>
          <w:p w:rsidR="0018131F" w:rsidRDefault="00EC4731" w:rsidP="00BC55E8">
            <w:pPr>
              <w:jc w:val="both"/>
            </w:pPr>
            <w:r>
              <w:t>Présentation</w:t>
            </w:r>
            <w:r w:rsidR="0018131F">
              <w:t> :</w:t>
            </w:r>
          </w:p>
          <w:p w:rsidR="0018131F" w:rsidRDefault="0018131F" w:rsidP="00BC55E8">
            <w:pPr>
              <w:jc w:val="both"/>
            </w:pPr>
            <w:r>
              <w:t>- Enjeu de développer une approche collective et préventive</w:t>
            </w:r>
          </w:p>
          <w:p w:rsidR="0018131F" w:rsidRDefault="0018131F" w:rsidP="00BC55E8">
            <w:pPr>
              <w:jc w:val="both"/>
            </w:pPr>
            <w:r>
              <w:t>- Le cadre lié à la prévention</w:t>
            </w:r>
          </w:p>
          <w:p w:rsidR="0018131F" w:rsidRDefault="0018131F" w:rsidP="00BC55E8">
            <w:pPr>
              <w:jc w:val="both"/>
            </w:pPr>
            <w:r>
              <w:t>- Les objets du dialogue social : conditions de travail, santé au travail et maintien dans l’emploi</w:t>
            </w:r>
          </w:p>
          <w:p w:rsidR="0065635E" w:rsidRPr="00C52A66" w:rsidRDefault="0018131F" w:rsidP="00BC55E8">
            <w:pPr>
              <w:jc w:val="both"/>
            </w:pPr>
            <w:r>
              <w:t>- Le</w:t>
            </w:r>
            <w:r w:rsidR="00EC4731">
              <w:t>s leviers d’actions dont disposent les acteurs des CSE et de la négociation collective pour progresser en matière de PD</w:t>
            </w:r>
            <w:r w:rsidR="00D43DE2">
              <w:t>U</w:t>
            </w:r>
            <w:r w:rsidR="00EC4731">
              <w:t>P</w:t>
            </w:r>
          </w:p>
        </w:tc>
        <w:tc>
          <w:tcPr>
            <w:tcW w:w="2551" w:type="dxa"/>
            <w:shd w:val="clear" w:color="auto" w:fill="auto"/>
            <w:tcMar>
              <w:top w:w="72" w:type="dxa"/>
              <w:left w:w="144" w:type="dxa"/>
              <w:bottom w:w="72" w:type="dxa"/>
              <w:right w:w="144" w:type="dxa"/>
            </w:tcMar>
          </w:tcPr>
          <w:p w:rsidR="0065635E" w:rsidRPr="00C52A66" w:rsidRDefault="00EC4731" w:rsidP="00BC55E8">
            <w:pPr>
              <w:jc w:val="both"/>
            </w:pPr>
            <w:r>
              <w:t>Écoutent</w:t>
            </w:r>
          </w:p>
        </w:tc>
        <w:tc>
          <w:tcPr>
            <w:tcW w:w="2835" w:type="dxa"/>
            <w:shd w:val="clear" w:color="auto" w:fill="auto"/>
            <w:tcMar>
              <w:top w:w="72" w:type="dxa"/>
              <w:left w:w="144" w:type="dxa"/>
              <w:bottom w:w="72" w:type="dxa"/>
              <w:right w:w="144" w:type="dxa"/>
            </w:tcMar>
          </w:tcPr>
          <w:p w:rsidR="0065635E" w:rsidRPr="00C52A66" w:rsidRDefault="00EC4731" w:rsidP="00BC55E8">
            <w:pPr>
              <w:jc w:val="both"/>
            </w:pPr>
            <w:r>
              <w:t>Diaporama</w:t>
            </w:r>
          </w:p>
        </w:tc>
        <w:tc>
          <w:tcPr>
            <w:tcW w:w="1269" w:type="dxa"/>
          </w:tcPr>
          <w:p w:rsidR="0065635E" w:rsidRPr="00C52A66" w:rsidRDefault="00674086" w:rsidP="00BC55E8">
            <w:pPr>
              <w:jc w:val="both"/>
            </w:pPr>
            <w:r>
              <w:t>20mn</w:t>
            </w:r>
          </w:p>
        </w:tc>
      </w:tr>
      <w:tr w:rsidR="0065635E" w:rsidRPr="00C52A66" w:rsidTr="00A54834">
        <w:trPr>
          <w:trHeight w:val="961"/>
        </w:trPr>
        <w:tc>
          <w:tcPr>
            <w:tcW w:w="2400" w:type="dxa"/>
            <w:shd w:val="clear" w:color="auto" w:fill="auto"/>
            <w:tcMar>
              <w:top w:w="72" w:type="dxa"/>
              <w:left w:w="144" w:type="dxa"/>
              <w:bottom w:w="72" w:type="dxa"/>
              <w:right w:w="144" w:type="dxa"/>
            </w:tcMar>
          </w:tcPr>
          <w:p w:rsidR="0065635E" w:rsidRPr="00C52A66" w:rsidRDefault="00C52A66" w:rsidP="00BC55E8">
            <w:pPr>
              <w:jc w:val="both"/>
            </w:pPr>
            <w:r w:rsidRPr="00C52A66">
              <w:t xml:space="preserve">Identifier </w:t>
            </w:r>
            <w:r w:rsidR="00FD51E0">
              <w:t xml:space="preserve">les freins et </w:t>
            </w:r>
            <w:r w:rsidRPr="00C52A66">
              <w:t xml:space="preserve">les conditions de réussite </w:t>
            </w:r>
            <w:r>
              <w:t>en matière d’action de PD</w:t>
            </w:r>
            <w:r w:rsidR="00D43DE2">
              <w:t>U</w:t>
            </w:r>
            <w:r>
              <w:t>P</w:t>
            </w:r>
          </w:p>
        </w:tc>
        <w:tc>
          <w:tcPr>
            <w:tcW w:w="4678" w:type="dxa"/>
            <w:shd w:val="clear" w:color="auto" w:fill="auto"/>
            <w:tcMar>
              <w:top w:w="72" w:type="dxa"/>
              <w:left w:w="144" w:type="dxa"/>
              <w:bottom w:w="72" w:type="dxa"/>
              <w:right w:w="144" w:type="dxa"/>
            </w:tcMar>
          </w:tcPr>
          <w:p w:rsidR="0065635E" w:rsidRDefault="00674086" w:rsidP="00674086">
            <w:pPr>
              <w:jc w:val="both"/>
            </w:pPr>
            <w:r>
              <w:t xml:space="preserve">- </w:t>
            </w:r>
            <w:r w:rsidR="00EC4731">
              <w:t>Travail en sous-groupes</w:t>
            </w:r>
            <w:r>
              <w:t> : « Quels sont selon vous</w:t>
            </w:r>
            <w:r w:rsidR="00FD51E0">
              <w:t xml:space="preserve"> les freins et</w:t>
            </w:r>
            <w:r>
              <w:t xml:space="preserve"> les conditions de réussite pour agir en matière de PD</w:t>
            </w:r>
            <w:r w:rsidR="00D43DE2">
              <w:t>U</w:t>
            </w:r>
            <w:r>
              <w:t>P »</w:t>
            </w:r>
          </w:p>
          <w:p w:rsidR="00674086" w:rsidRDefault="00674086" w:rsidP="00BC55E8">
            <w:pPr>
              <w:jc w:val="both"/>
            </w:pPr>
            <w:r>
              <w:t>Nombre de sous-groupes : à organiser en fonction du nombre de participants (maxi 12/15 personnes par sous-groupe)</w:t>
            </w:r>
          </w:p>
          <w:p w:rsidR="00674086" w:rsidRDefault="00674086" w:rsidP="00674086">
            <w:pPr>
              <w:jc w:val="both"/>
            </w:pPr>
            <w:r>
              <w:t>- Restitution</w:t>
            </w:r>
          </w:p>
          <w:p w:rsidR="00674086" w:rsidRPr="00C52A66" w:rsidRDefault="00674086" w:rsidP="00674086">
            <w:pPr>
              <w:jc w:val="both"/>
            </w:pPr>
            <w:r>
              <w:lastRenderedPageBreak/>
              <w:t>- Conclusion par l’animateur : des conditions essentielles (engagement de la direction, démarche participative, approche collective en complément des traitements individuels, approche préventive (le plus en amont possible), se doter d’indicateurs, mobiliser les ressources existantes, nécessité d’aller sur le terrain au plus proche des situations…)</w:t>
            </w:r>
            <w:r w:rsidR="00216A22">
              <w:t>, information/communication, des compétences relationnelles… en conclusion la PDP est l’affaire de tous</w:t>
            </w:r>
          </w:p>
        </w:tc>
        <w:tc>
          <w:tcPr>
            <w:tcW w:w="2551" w:type="dxa"/>
            <w:shd w:val="clear" w:color="auto" w:fill="auto"/>
            <w:tcMar>
              <w:top w:w="72" w:type="dxa"/>
              <w:left w:w="144" w:type="dxa"/>
              <w:bottom w:w="72" w:type="dxa"/>
              <w:right w:w="144" w:type="dxa"/>
            </w:tcMar>
          </w:tcPr>
          <w:p w:rsidR="0065635E" w:rsidRDefault="00EC4731" w:rsidP="00BC55E8">
            <w:pPr>
              <w:jc w:val="both"/>
            </w:pPr>
            <w:r>
              <w:lastRenderedPageBreak/>
              <w:t xml:space="preserve">Notent sur un </w:t>
            </w:r>
            <w:r w:rsidR="00AA2F55">
              <w:t>paperboard</w:t>
            </w:r>
            <w:r>
              <w:t xml:space="preserve"> (2 colonnes</w:t>
            </w:r>
            <w:r w:rsidR="00674086">
              <w:t> : freins/conditions de réussite</w:t>
            </w:r>
            <w:r>
              <w:t>)</w:t>
            </w:r>
          </w:p>
          <w:p w:rsidR="004B0888" w:rsidRDefault="004B0888" w:rsidP="00BC55E8">
            <w:pPr>
              <w:jc w:val="both"/>
            </w:pPr>
            <w:r>
              <w:t xml:space="preserve">Peuvent noter les conditions de réussite </w:t>
            </w:r>
            <w:r>
              <w:lastRenderedPageBreak/>
              <w:t>partagées sur leur fiche « feuille de route »</w:t>
            </w:r>
          </w:p>
          <w:p w:rsidR="00674086" w:rsidRPr="00C52A66" w:rsidRDefault="00674086" w:rsidP="00BC55E8">
            <w:pPr>
              <w:jc w:val="both"/>
            </w:pPr>
            <w:r>
              <w:t>Restituent : 3 idées clé par colonne</w:t>
            </w:r>
          </w:p>
        </w:tc>
        <w:tc>
          <w:tcPr>
            <w:tcW w:w="2835" w:type="dxa"/>
            <w:shd w:val="clear" w:color="auto" w:fill="auto"/>
            <w:tcMar>
              <w:top w:w="72" w:type="dxa"/>
              <w:left w:w="144" w:type="dxa"/>
              <w:bottom w:w="72" w:type="dxa"/>
              <w:right w:w="144" w:type="dxa"/>
            </w:tcMar>
          </w:tcPr>
          <w:p w:rsidR="004B0888" w:rsidRDefault="004B0888" w:rsidP="00BC55E8">
            <w:pPr>
              <w:jc w:val="both"/>
            </w:pPr>
            <w:r>
              <w:lastRenderedPageBreak/>
              <w:t>Paperboard</w:t>
            </w:r>
          </w:p>
          <w:p w:rsidR="0065635E" w:rsidRPr="00C52A66" w:rsidRDefault="004B0888" w:rsidP="00BC55E8">
            <w:pPr>
              <w:jc w:val="both"/>
            </w:pPr>
            <w:r>
              <w:t>Fiche « feuille de route » : recto avec les 3 échéances, verso avec cadre « conditions de réussite » (pour prise de notes éventuelles)</w:t>
            </w:r>
          </w:p>
        </w:tc>
        <w:tc>
          <w:tcPr>
            <w:tcW w:w="1269" w:type="dxa"/>
          </w:tcPr>
          <w:p w:rsidR="0065635E" w:rsidRDefault="00CC4B99" w:rsidP="00BC55E8">
            <w:pPr>
              <w:jc w:val="both"/>
            </w:pPr>
            <w:r>
              <w:t>2</w:t>
            </w:r>
            <w:r w:rsidR="00674086">
              <w:t>0mn</w:t>
            </w:r>
          </w:p>
          <w:p w:rsidR="00CC4B99" w:rsidRDefault="00CC4B99" w:rsidP="00BC55E8">
            <w:pPr>
              <w:jc w:val="both"/>
            </w:pPr>
          </w:p>
          <w:p w:rsidR="00CC4B99" w:rsidRDefault="00CC4B99" w:rsidP="00BC55E8">
            <w:pPr>
              <w:jc w:val="both"/>
            </w:pPr>
          </w:p>
          <w:p w:rsidR="00CC4B99" w:rsidRDefault="00CC4B99" w:rsidP="00BC55E8">
            <w:pPr>
              <w:jc w:val="both"/>
            </w:pPr>
          </w:p>
          <w:p w:rsidR="00CC4B99" w:rsidRDefault="00CC4B99" w:rsidP="00BC55E8">
            <w:pPr>
              <w:jc w:val="both"/>
            </w:pPr>
          </w:p>
          <w:p w:rsidR="00CC4B99" w:rsidRDefault="00CC4B99" w:rsidP="00BC55E8">
            <w:pPr>
              <w:jc w:val="both"/>
            </w:pPr>
          </w:p>
          <w:p w:rsidR="00CC4B99" w:rsidRPr="00C52A66" w:rsidRDefault="00CC4B99" w:rsidP="00BC55E8">
            <w:pPr>
              <w:jc w:val="both"/>
            </w:pPr>
            <w:r>
              <w:t>20mn</w:t>
            </w:r>
          </w:p>
        </w:tc>
      </w:tr>
      <w:tr w:rsidR="0065635E" w:rsidRPr="00C52A66" w:rsidTr="00A54834">
        <w:trPr>
          <w:trHeight w:val="961"/>
        </w:trPr>
        <w:tc>
          <w:tcPr>
            <w:tcW w:w="2400" w:type="dxa"/>
            <w:shd w:val="clear" w:color="auto" w:fill="auto"/>
            <w:tcMar>
              <w:top w:w="72" w:type="dxa"/>
              <w:left w:w="144" w:type="dxa"/>
              <w:bottom w:w="72" w:type="dxa"/>
              <w:right w:w="144" w:type="dxa"/>
            </w:tcMar>
          </w:tcPr>
          <w:p w:rsidR="0065635E" w:rsidRPr="00C52A66" w:rsidRDefault="00C52A66" w:rsidP="00BC55E8">
            <w:pPr>
              <w:jc w:val="both"/>
            </w:pPr>
            <w:r>
              <w:t xml:space="preserve">Amorcer une feuille </w:t>
            </w:r>
            <w:r w:rsidR="001A7572">
              <w:t>d</w:t>
            </w:r>
            <w:r>
              <w:t>e route pour agir en matière de PD</w:t>
            </w:r>
            <w:r w:rsidR="00D43DE2">
              <w:t>U</w:t>
            </w:r>
            <w:r>
              <w:t>P</w:t>
            </w:r>
          </w:p>
        </w:tc>
        <w:tc>
          <w:tcPr>
            <w:tcW w:w="4678" w:type="dxa"/>
            <w:shd w:val="clear" w:color="auto" w:fill="auto"/>
            <w:tcMar>
              <w:top w:w="72" w:type="dxa"/>
              <w:left w:w="144" w:type="dxa"/>
              <w:bottom w:w="72" w:type="dxa"/>
              <w:right w:w="144" w:type="dxa"/>
            </w:tcMar>
          </w:tcPr>
          <w:p w:rsidR="0065635E" w:rsidRDefault="007F422B" w:rsidP="00BC55E8">
            <w:pPr>
              <w:jc w:val="both"/>
            </w:pPr>
            <w:r>
              <w:t>L’animateur pose 3 questions aux participants :</w:t>
            </w:r>
          </w:p>
          <w:p w:rsidR="007F422B" w:rsidRDefault="007F422B" w:rsidP="007F422B">
            <w:pPr>
              <w:pStyle w:val="Paragraphedeliste"/>
              <w:numPr>
                <w:ilvl w:val="0"/>
                <w:numId w:val="1"/>
              </w:numPr>
              <w:jc w:val="both"/>
            </w:pPr>
            <w:r>
              <w:t>Quelle(s) action(s) pourriez-vous mettre en place dans votre entreprise dans le mois à venir ?</w:t>
            </w:r>
          </w:p>
          <w:p w:rsidR="007F422B" w:rsidRDefault="007F422B" w:rsidP="007F422B">
            <w:pPr>
              <w:pStyle w:val="Paragraphedeliste"/>
              <w:numPr>
                <w:ilvl w:val="0"/>
                <w:numId w:val="1"/>
              </w:numPr>
              <w:jc w:val="both"/>
            </w:pPr>
            <w:r>
              <w:t>Quelle(s) action(s) pourriez-vous mettre en place dans votre entreprise dans les 6 mois à venir ?</w:t>
            </w:r>
          </w:p>
          <w:p w:rsidR="004B0888" w:rsidRPr="00C52A66" w:rsidRDefault="007F422B" w:rsidP="004B0888">
            <w:pPr>
              <w:pStyle w:val="Paragraphedeliste"/>
              <w:numPr>
                <w:ilvl w:val="0"/>
                <w:numId w:val="1"/>
              </w:numPr>
              <w:jc w:val="both"/>
            </w:pPr>
            <w:r>
              <w:t>Quelle(s) action(s) pourriez-vous mettre en place dans votre entreprise dans l’année à venir ?</w:t>
            </w:r>
          </w:p>
        </w:tc>
        <w:tc>
          <w:tcPr>
            <w:tcW w:w="2551" w:type="dxa"/>
            <w:shd w:val="clear" w:color="auto" w:fill="auto"/>
            <w:tcMar>
              <w:top w:w="72" w:type="dxa"/>
              <w:left w:w="144" w:type="dxa"/>
              <w:bottom w:w="72" w:type="dxa"/>
              <w:right w:w="144" w:type="dxa"/>
            </w:tcMar>
          </w:tcPr>
          <w:p w:rsidR="0065635E" w:rsidRPr="00C52A66" w:rsidRDefault="007F422B" w:rsidP="00BC55E8">
            <w:pPr>
              <w:jc w:val="both"/>
            </w:pPr>
            <w:r>
              <w:t>Chacun répond individuellement sur une fiche</w:t>
            </w:r>
            <w:r w:rsidR="004B0888">
              <w:t xml:space="preserve"> </w:t>
            </w:r>
          </w:p>
        </w:tc>
        <w:tc>
          <w:tcPr>
            <w:tcW w:w="2835" w:type="dxa"/>
            <w:shd w:val="clear" w:color="auto" w:fill="auto"/>
            <w:tcMar>
              <w:top w:w="72" w:type="dxa"/>
              <w:left w:w="144" w:type="dxa"/>
              <w:bottom w:w="72" w:type="dxa"/>
              <w:right w:w="144" w:type="dxa"/>
            </w:tcMar>
          </w:tcPr>
          <w:p w:rsidR="0065635E" w:rsidRPr="00C52A66" w:rsidRDefault="007F422B" w:rsidP="00BC55E8">
            <w:pPr>
              <w:jc w:val="both"/>
            </w:pPr>
            <w:r>
              <w:t>Fiche « feuille de route »</w:t>
            </w:r>
            <w:r w:rsidR="004B0888">
              <w:t> : recto avec les 3 échéances, verso avec cadre « conditions de réussite » (pour prise de notes éventuelles)</w:t>
            </w:r>
          </w:p>
        </w:tc>
        <w:tc>
          <w:tcPr>
            <w:tcW w:w="1269" w:type="dxa"/>
          </w:tcPr>
          <w:p w:rsidR="0065635E" w:rsidRPr="00C52A66" w:rsidRDefault="00EC4731" w:rsidP="00BC55E8">
            <w:pPr>
              <w:jc w:val="both"/>
            </w:pPr>
            <w:r>
              <w:t>10mn</w:t>
            </w:r>
          </w:p>
        </w:tc>
      </w:tr>
      <w:tr w:rsidR="004A4186" w:rsidRPr="00C52A66" w:rsidTr="00A54834">
        <w:trPr>
          <w:trHeight w:val="961"/>
        </w:trPr>
        <w:tc>
          <w:tcPr>
            <w:tcW w:w="2400" w:type="dxa"/>
            <w:shd w:val="clear" w:color="auto" w:fill="auto"/>
            <w:tcMar>
              <w:top w:w="72" w:type="dxa"/>
              <w:left w:w="144" w:type="dxa"/>
              <w:bottom w:w="72" w:type="dxa"/>
              <w:right w:w="144" w:type="dxa"/>
            </w:tcMar>
          </w:tcPr>
          <w:p w:rsidR="004A4186" w:rsidRPr="00C52A66" w:rsidRDefault="00C52A66" w:rsidP="004A4186">
            <w:pPr>
              <w:jc w:val="both"/>
            </w:pPr>
            <w:r>
              <w:t>Conclure l’atelier</w:t>
            </w:r>
          </w:p>
        </w:tc>
        <w:tc>
          <w:tcPr>
            <w:tcW w:w="4678" w:type="dxa"/>
            <w:shd w:val="clear" w:color="auto" w:fill="auto"/>
            <w:tcMar>
              <w:top w:w="72" w:type="dxa"/>
              <w:left w:w="144" w:type="dxa"/>
              <w:bottom w:w="72" w:type="dxa"/>
              <w:right w:w="144" w:type="dxa"/>
            </w:tcMar>
          </w:tcPr>
          <w:p w:rsidR="004A4186" w:rsidRDefault="008C30A4" w:rsidP="004A4186">
            <w:pPr>
              <w:jc w:val="both"/>
            </w:pPr>
            <w:r>
              <w:t>L’animateur conclut l’atelier en précisant :</w:t>
            </w:r>
          </w:p>
          <w:p w:rsidR="008C30A4" w:rsidRDefault="008C30A4" w:rsidP="008C30A4">
            <w:pPr>
              <w:pStyle w:val="Paragraphedeliste"/>
              <w:numPr>
                <w:ilvl w:val="0"/>
                <w:numId w:val="1"/>
              </w:numPr>
              <w:jc w:val="both"/>
            </w:pPr>
            <w:r>
              <w:t>Envoi d’une fiche de retour d’expérience d’ici quelques mois (avec la possibilité d’indiquer les besoins complémentaires)</w:t>
            </w:r>
          </w:p>
          <w:p w:rsidR="008C30A4" w:rsidRDefault="008C30A4" w:rsidP="008C30A4">
            <w:pPr>
              <w:pStyle w:val="Paragraphedeliste"/>
              <w:numPr>
                <w:ilvl w:val="0"/>
                <w:numId w:val="1"/>
              </w:numPr>
              <w:jc w:val="both"/>
            </w:pPr>
            <w:r>
              <w:t>Les encourager à la retourner</w:t>
            </w:r>
          </w:p>
          <w:p w:rsidR="008C30A4" w:rsidRDefault="008C30A4" w:rsidP="008C30A4">
            <w:pPr>
              <w:jc w:val="both"/>
            </w:pPr>
            <w:r>
              <w:lastRenderedPageBreak/>
              <w:t>L’animateur remet une plaquette de sensibilisation aux participants et donne le lien du site du PRST pour accéder aux autres outils</w:t>
            </w:r>
          </w:p>
          <w:p w:rsidR="008C30A4" w:rsidRDefault="008C30A4" w:rsidP="008C30A4">
            <w:pPr>
              <w:jc w:val="both"/>
            </w:pPr>
            <w:r>
              <w:t>Bilan de l’atelier :</w:t>
            </w:r>
          </w:p>
          <w:p w:rsidR="008C30A4" w:rsidRPr="00C52A66" w:rsidRDefault="008C30A4" w:rsidP="008C30A4">
            <w:pPr>
              <w:pStyle w:val="Paragraphedeliste"/>
              <w:numPr>
                <w:ilvl w:val="0"/>
                <w:numId w:val="1"/>
              </w:numPr>
              <w:jc w:val="both"/>
            </w:pPr>
            <w:r>
              <w:t>Consigne : « Ce que vous retenez de l’atelier en 1 mot »</w:t>
            </w:r>
          </w:p>
        </w:tc>
        <w:tc>
          <w:tcPr>
            <w:tcW w:w="2551" w:type="dxa"/>
            <w:shd w:val="clear" w:color="auto" w:fill="auto"/>
            <w:tcMar>
              <w:top w:w="72" w:type="dxa"/>
              <w:left w:w="144" w:type="dxa"/>
              <w:bottom w:w="72" w:type="dxa"/>
              <w:right w:w="144" w:type="dxa"/>
            </w:tcMar>
          </w:tcPr>
          <w:p w:rsidR="004A4186" w:rsidRDefault="008C30A4" w:rsidP="004A4186">
            <w:pPr>
              <w:jc w:val="both"/>
            </w:pPr>
            <w:r>
              <w:lastRenderedPageBreak/>
              <w:t>Écoutent</w:t>
            </w:r>
          </w:p>
          <w:p w:rsidR="008C30A4" w:rsidRDefault="008C30A4" w:rsidP="004A4186">
            <w:pPr>
              <w:jc w:val="both"/>
            </w:pPr>
          </w:p>
          <w:p w:rsidR="008C30A4" w:rsidRDefault="008C30A4" w:rsidP="004A4186">
            <w:pPr>
              <w:jc w:val="both"/>
            </w:pPr>
          </w:p>
          <w:p w:rsidR="008C30A4" w:rsidRDefault="008C30A4" w:rsidP="004A4186">
            <w:pPr>
              <w:jc w:val="both"/>
            </w:pPr>
          </w:p>
          <w:p w:rsidR="008C30A4" w:rsidRDefault="008C30A4" w:rsidP="004A4186">
            <w:pPr>
              <w:jc w:val="both"/>
            </w:pPr>
          </w:p>
          <w:p w:rsidR="008C30A4" w:rsidRDefault="008C30A4" w:rsidP="004A4186">
            <w:pPr>
              <w:jc w:val="both"/>
            </w:pPr>
          </w:p>
          <w:p w:rsidR="008C30A4" w:rsidRDefault="008C30A4" w:rsidP="004A4186">
            <w:pPr>
              <w:jc w:val="both"/>
            </w:pPr>
          </w:p>
          <w:p w:rsidR="008C30A4" w:rsidRDefault="008C30A4" w:rsidP="004A4186">
            <w:pPr>
              <w:jc w:val="both"/>
            </w:pPr>
          </w:p>
          <w:p w:rsidR="008C30A4" w:rsidRDefault="008C30A4" w:rsidP="004A4186">
            <w:pPr>
              <w:jc w:val="both"/>
            </w:pPr>
          </w:p>
          <w:p w:rsidR="008C30A4" w:rsidRDefault="008C30A4" w:rsidP="004A4186">
            <w:pPr>
              <w:jc w:val="both"/>
            </w:pPr>
          </w:p>
          <w:p w:rsidR="008C30A4" w:rsidRDefault="008C30A4" w:rsidP="004A4186">
            <w:pPr>
              <w:jc w:val="both"/>
            </w:pPr>
          </w:p>
          <w:p w:rsidR="008C30A4" w:rsidRPr="00C52A66" w:rsidRDefault="008C30A4" w:rsidP="004A4186">
            <w:pPr>
              <w:jc w:val="both"/>
            </w:pPr>
            <w:r>
              <w:t>Notent sur un post-it et le colle</w:t>
            </w:r>
            <w:r w:rsidR="00C054AE">
              <w:t>nt</w:t>
            </w:r>
            <w:r>
              <w:t xml:space="preserve"> sur un paperbo</w:t>
            </w:r>
            <w:r w:rsidR="00AA2F55">
              <w:t>ar</w:t>
            </w:r>
            <w:r>
              <w:t>d dédié</w:t>
            </w:r>
          </w:p>
        </w:tc>
        <w:tc>
          <w:tcPr>
            <w:tcW w:w="2835" w:type="dxa"/>
            <w:shd w:val="clear" w:color="auto" w:fill="auto"/>
            <w:tcMar>
              <w:top w:w="72" w:type="dxa"/>
              <w:left w:w="144" w:type="dxa"/>
              <w:bottom w:w="72" w:type="dxa"/>
              <w:right w:w="144" w:type="dxa"/>
            </w:tcMar>
          </w:tcPr>
          <w:p w:rsidR="008C30A4" w:rsidRDefault="008C30A4" w:rsidP="004A4186">
            <w:pPr>
              <w:jc w:val="both"/>
            </w:pPr>
            <w:r>
              <w:lastRenderedPageBreak/>
              <w:t xml:space="preserve">Plaquettes </w:t>
            </w:r>
          </w:p>
          <w:p w:rsidR="004A4186" w:rsidRDefault="008C30A4" w:rsidP="004A4186">
            <w:pPr>
              <w:jc w:val="both"/>
            </w:pPr>
            <w:r>
              <w:t>Post-it</w:t>
            </w:r>
          </w:p>
          <w:p w:rsidR="008C30A4" w:rsidRDefault="008C30A4" w:rsidP="004A4186">
            <w:pPr>
              <w:jc w:val="both"/>
            </w:pPr>
            <w:r>
              <w:t>Paper</w:t>
            </w:r>
            <w:r w:rsidR="00AA2F55">
              <w:t>b</w:t>
            </w:r>
            <w:r>
              <w:t>oard</w:t>
            </w:r>
          </w:p>
          <w:p w:rsidR="008C30A4" w:rsidRPr="00C52A66" w:rsidRDefault="008C30A4" w:rsidP="004A4186">
            <w:pPr>
              <w:jc w:val="both"/>
            </w:pPr>
          </w:p>
        </w:tc>
        <w:tc>
          <w:tcPr>
            <w:tcW w:w="1269" w:type="dxa"/>
          </w:tcPr>
          <w:p w:rsidR="004A4186" w:rsidRPr="00C52A66" w:rsidRDefault="00EC4731" w:rsidP="004A4186">
            <w:pPr>
              <w:jc w:val="both"/>
            </w:pPr>
            <w:r>
              <w:t>5mn</w:t>
            </w:r>
          </w:p>
        </w:tc>
      </w:tr>
    </w:tbl>
    <w:p w:rsidR="004A4186" w:rsidRPr="00C52A66" w:rsidRDefault="004A4186"/>
    <w:sectPr w:rsidR="004A4186" w:rsidRPr="00C52A66" w:rsidSect="004A4186">
      <w:pgSz w:w="16820" w:h="1190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arianne">
    <w:panose1 w:val="02000000000000000000"/>
    <w:charset w:val="00"/>
    <w:family w:val="auto"/>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91430E"/>
    <w:multiLevelType w:val="hybridMultilevel"/>
    <w:tmpl w:val="6A2A6B34"/>
    <w:lvl w:ilvl="0" w:tplc="2C28579C">
      <w:start w:val="3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479769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186"/>
    <w:rsid w:val="00054FDC"/>
    <w:rsid w:val="001166E9"/>
    <w:rsid w:val="0018131F"/>
    <w:rsid w:val="001A7572"/>
    <w:rsid w:val="00216A22"/>
    <w:rsid w:val="00291305"/>
    <w:rsid w:val="0044519D"/>
    <w:rsid w:val="00482251"/>
    <w:rsid w:val="004A4186"/>
    <w:rsid w:val="004B0888"/>
    <w:rsid w:val="004C6A70"/>
    <w:rsid w:val="005605D8"/>
    <w:rsid w:val="0059725C"/>
    <w:rsid w:val="00631498"/>
    <w:rsid w:val="00646476"/>
    <w:rsid w:val="0065635E"/>
    <w:rsid w:val="00674086"/>
    <w:rsid w:val="007524E1"/>
    <w:rsid w:val="00765CC1"/>
    <w:rsid w:val="007E03E7"/>
    <w:rsid w:val="007E295A"/>
    <w:rsid w:val="007F422B"/>
    <w:rsid w:val="00846885"/>
    <w:rsid w:val="008C30A4"/>
    <w:rsid w:val="00A41494"/>
    <w:rsid w:val="00A54834"/>
    <w:rsid w:val="00AA2F55"/>
    <w:rsid w:val="00B60A1C"/>
    <w:rsid w:val="00BE006A"/>
    <w:rsid w:val="00C054AE"/>
    <w:rsid w:val="00C421A2"/>
    <w:rsid w:val="00C52A66"/>
    <w:rsid w:val="00C62EC6"/>
    <w:rsid w:val="00C96485"/>
    <w:rsid w:val="00CC4B99"/>
    <w:rsid w:val="00D43DE2"/>
    <w:rsid w:val="00EC4731"/>
    <w:rsid w:val="00F35046"/>
    <w:rsid w:val="00F430B9"/>
    <w:rsid w:val="00F56E61"/>
    <w:rsid w:val="00F85F59"/>
    <w:rsid w:val="00FD51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73AA701F"/>
  <w15:chartTrackingRefBased/>
  <w15:docId w15:val="{BFA0A173-C714-2F42-A257-9507C781F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972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5</Pages>
  <Words>765</Words>
  <Characters>4212</Characters>
  <Application>Microsoft Office Word</Application>
  <DocSecurity>0</DocSecurity>
  <Lines>35</Lines>
  <Paragraphs>9</Paragraphs>
  <ScaleCrop>false</ScaleCrop>
  <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c.levrat</dc:creator>
  <cp:keywords/>
  <dc:description/>
  <cp:lastModifiedBy>c.levrat</cp:lastModifiedBy>
  <cp:revision>40</cp:revision>
  <dcterms:created xsi:type="dcterms:W3CDTF">2024-01-16T13:04:00Z</dcterms:created>
  <dcterms:modified xsi:type="dcterms:W3CDTF">2025-01-16T11:16:00Z</dcterms:modified>
</cp:coreProperties>
</file>